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784F" w14:textId="660802B1" w:rsidR="00F16C31" w:rsidRPr="00F16C31" w:rsidRDefault="00F16C31" w:rsidP="00F16C31">
      <w:pPr>
        <w:shd w:val="clear" w:color="auto" w:fill="FFFFFF"/>
        <w:spacing w:after="0" w:line="240" w:lineRule="auto"/>
        <w:outlineLvl w:val="0"/>
        <w:rPr>
          <w:rFonts w:ascii="Helvetica" w:eastAsia="Times New Roman" w:hAnsi="Helvetica" w:cs="Helvetica"/>
          <w:b/>
          <w:bCs/>
          <w:color w:val="33475B"/>
          <w:kern w:val="36"/>
          <w:sz w:val="48"/>
          <w:szCs w:val="48"/>
          <w:lang w:eastAsia="nb-NO"/>
          <w14:ligatures w14:val="none"/>
        </w:rPr>
      </w:pPr>
      <w:r w:rsidRPr="00F16C31">
        <w:rPr>
          <w:rFonts w:ascii="Helvetica" w:eastAsia="Times New Roman" w:hAnsi="Helvetica" w:cs="Helvetica"/>
          <w:b/>
          <w:bCs/>
          <w:color w:val="33475B"/>
          <w:kern w:val="36"/>
          <w:sz w:val="48"/>
          <w:szCs w:val="48"/>
          <w:lang w:eastAsia="nb-NO"/>
          <w14:ligatures w14:val="none"/>
        </w:rPr>
        <w:t xml:space="preserve">Tilsyn </w:t>
      </w:r>
      <w:r>
        <w:rPr>
          <w:rFonts w:ascii="Helvetica" w:eastAsia="Times New Roman" w:hAnsi="Helvetica" w:cs="Helvetica"/>
          <w:b/>
          <w:bCs/>
          <w:color w:val="33475B"/>
          <w:kern w:val="36"/>
          <w:sz w:val="48"/>
          <w:szCs w:val="48"/>
          <w:lang w:eastAsia="nb-NO"/>
          <w14:ligatures w14:val="none"/>
        </w:rPr>
        <w:t>e</w:t>
      </w:r>
      <w:r w:rsidRPr="00F16C31">
        <w:rPr>
          <w:rFonts w:ascii="Helvetica" w:eastAsia="Times New Roman" w:hAnsi="Helvetica" w:cs="Helvetica"/>
          <w:b/>
          <w:bCs/>
          <w:color w:val="33475B"/>
          <w:kern w:val="36"/>
          <w:sz w:val="48"/>
          <w:szCs w:val="48"/>
          <w:lang w:eastAsia="nb-NO"/>
          <w14:ligatures w14:val="none"/>
        </w:rPr>
        <w:t>lektrisk anlegg (El-</w:t>
      </w:r>
      <w:r>
        <w:rPr>
          <w:rFonts w:ascii="Helvetica" w:eastAsia="Times New Roman" w:hAnsi="Helvetica" w:cs="Helvetica"/>
          <w:b/>
          <w:bCs/>
          <w:color w:val="33475B"/>
          <w:kern w:val="36"/>
          <w:sz w:val="48"/>
          <w:szCs w:val="48"/>
          <w:lang w:eastAsia="nb-NO"/>
          <w14:ligatures w14:val="none"/>
        </w:rPr>
        <w:t>tilsyn</w:t>
      </w:r>
      <w:r w:rsidRPr="00F16C31">
        <w:rPr>
          <w:rFonts w:ascii="Helvetica" w:eastAsia="Times New Roman" w:hAnsi="Helvetica" w:cs="Helvetica"/>
          <w:b/>
          <w:bCs/>
          <w:color w:val="33475B"/>
          <w:kern w:val="36"/>
          <w:sz w:val="48"/>
          <w:szCs w:val="48"/>
          <w:lang w:eastAsia="nb-NO"/>
          <w14:ligatures w14:val="none"/>
        </w:rPr>
        <w:t>)</w:t>
      </w:r>
    </w:p>
    <w:p w14:paraId="640935F4" w14:textId="1F243B64" w:rsidR="00F16C31" w:rsidRPr="00F16C31" w:rsidRDefault="00F16C31" w:rsidP="00F16C31">
      <w:pPr>
        <w:shd w:val="clear" w:color="auto" w:fill="FFFFFF"/>
        <w:spacing w:before="100" w:beforeAutospacing="1" w:after="100" w:afterAutospacing="1" w:line="240" w:lineRule="auto"/>
        <w:outlineLvl w:val="1"/>
        <w:rPr>
          <w:rFonts w:ascii="Helvetica" w:eastAsia="Times New Roman" w:hAnsi="Helvetica" w:cs="Helvetica"/>
          <w:color w:val="33475B"/>
          <w:kern w:val="0"/>
          <w:sz w:val="36"/>
          <w:szCs w:val="36"/>
          <w:lang w:eastAsia="nb-NO"/>
          <w14:ligatures w14:val="none"/>
        </w:rPr>
      </w:pPr>
      <w:r w:rsidRPr="00F16C31">
        <w:rPr>
          <w:rFonts w:ascii="Helvetica" w:eastAsia="Times New Roman" w:hAnsi="Helvetica" w:cs="Helvetica"/>
          <w:color w:val="33475B"/>
          <w:kern w:val="0"/>
          <w:sz w:val="36"/>
          <w:szCs w:val="36"/>
          <w:lang w:eastAsia="nb-NO"/>
          <w14:ligatures w14:val="none"/>
        </w:rPr>
        <w:t>Rutine for håndtering av tilsyn elektrisk anlegg</w:t>
      </w:r>
      <w:r>
        <w:rPr>
          <w:rFonts w:ascii="Helvetica" w:eastAsia="Times New Roman" w:hAnsi="Helvetica" w:cs="Helvetica"/>
          <w:color w:val="33475B"/>
          <w:kern w:val="0"/>
          <w:sz w:val="36"/>
          <w:szCs w:val="36"/>
          <w:lang w:eastAsia="nb-NO"/>
          <w14:ligatures w14:val="none"/>
        </w:rPr>
        <w:t>; h</w:t>
      </w:r>
      <w:r w:rsidRPr="00F16C31">
        <w:rPr>
          <w:rFonts w:ascii="Helvetica" w:eastAsia="Times New Roman" w:hAnsi="Helvetica" w:cs="Helvetica"/>
          <w:color w:val="33475B"/>
          <w:kern w:val="0"/>
          <w:sz w:val="36"/>
          <w:szCs w:val="36"/>
          <w:lang w:eastAsia="nb-NO"/>
          <w14:ligatures w14:val="none"/>
        </w:rPr>
        <w:t>va kan vi veilede kunden i</w:t>
      </w:r>
      <w:r>
        <w:rPr>
          <w:rFonts w:ascii="Helvetica" w:eastAsia="Times New Roman" w:hAnsi="Helvetica" w:cs="Helvetica"/>
          <w:color w:val="33475B"/>
          <w:kern w:val="0"/>
          <w:sz w:val="36"/>
          <w:szCs w:val="36"/>
          <w:lang w:eastAsia="nb-NO"/>
          <w14:ligatures w14:val="none"/>
        </w:rPr>
        <w:t>,</w:t>
      </w:r>
      <w:r w:rsidRPr="00F16C31">
        <w:rPr>
          <w:rFonts w:ascii="Helvetica" w:eastAsia="Times New Roman" w:hAnsi="Helvetica" w:cs="Helvetica"/>
          <w:color w:val="33475B"/>
          <w:kern w:val="0"/>
          <w:sz w:val="36"/>
          <w:szCs w:val="36"/>
          <w:lang w:eastAsia="nb-NO"/>
          <w14:ligatures w14:val="none"/>
        </w:rPr>
        <w:t xml:space="preserve"> og hvordan vi skal gå videre.</w:t>
      </w:r>
    </w:p>
    <w:p w14:paraId="5067C7E0" w14:textId="1A81EA79" w:rsidR="00F16C31" w:rsidRPr="00F16C31" w:rsidRDefault="00F16C3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sidRPr="00F16C31">
        <w:rPr>
          <w:rFonts w:ascii="Georgia" w:eastAsia="Times New Roman" w:hAnsi="Georgia" w:cs="Times New Roman"/>
          <w:b/>
          <w:bCs/>
          <w:color w:val="33475B"/>
          <w:kern w:val="0"/>
          <w:sz w:val="24"/>
          <w:szCs w:val="24"/>
          <w:lang w:eastAsia="nb-NO"/>
          <w14:ligatures w14:val="none"/>
        </w:rPr>
        <w:t>Henvendelse «Tilsyn elektrisk anlegg»</w:t>
      </w:r>
      <w:r w:rsidR="00B73F7A">
        <w:rPr>
          <w:rFonts w:ascii="Georgia" w:eastAsia="Times New Roman" w:hAnsi="Georgia" w:cs="Times New Roman"/>
          <w:b/>
          <w:bCs/>
          <w:color w:val="33475B"/>
          <w:kern w:val="0"/>
          <w:sz w:val="24"/>
          <w:szCs w:val="24"/>
          <w:lang w:eastAsia="nb-NO"/>
          <w14:ligatures w14:val="none"/>
        </w:rPr>
        <w:t xml:space="preserve"> fra Assist-kunder</w:t>
      </w:r>
    </w:p>
    <w:p w14:paraId="7FCA5ABA" w14:textId="3A3F0A12" w:rsidR="00F16C31" w:rsidRDefault="00F16C3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På samme måte som bedrifter kan få tilsyn fra Arbeidstilsynet for å kontrollere samsvar med arbeidsmiljølovgivningen, kan bedrifter også få tilsyn knyttet til sitt samsvar med el</w:t>
      </w:r>
      <w:r w:rsidR="00964F06">
        <w:rPr>
          <w:rFonts w:ascii="Georgia" w:eastAsia="Times New Roman" w:hAnsi="Georgia" w:cs="Times New Roman"/>
          <w:color w:val="33475B"/>
          <w:kern w:val="0"/>
          <w:sz w:val="24"/>
          <w:szCs w:val="24"/>
          <w:lang w:eastAsia="nb-NO"/>
          <w14:ligatures w14:val="none"/>
        </w:rPr>
        <w:t>-</w:t>
      </w:r>
      <w:r>
        <w:rPr>
          <w:rFonts w:ascii="Georgia" w:eastAsia="Times New Roman" w:hAnsi="Georgia" w:cs="Times New Roman"/>
          <w:color w:val="33475B"/>
          <w:kern w:val="0"/>
          <w:sz w:val="24"/>
          <w:szCs w:val="24"/>
          <w:lang w:eastAsia="nb-NO"/>
          <w14:ligatures w14:val="none"/>
        </w:rPr>
        <w:t>tilsynsloven. Disse tilsynene gjennomføres av det lokale elektri</w:t>
      </w:r>
      <w:r w:rsidR="00964F06">
        <w:rPr>
          <w:rFonts w:ascii="Georgia" w:eastAsia="Times New Roman" w:hAnsi="Georgia" w:cs="Times New Roman"/>
          <w:color w:val="33475B"/>
          <w:kern w:val="0"/>
          <w:sz w:val="24"/>
          <w:szCs w:val="24"/>
          <w:lang w:eastAsia="nb-NO"/>
          <w14:ligatures w14:val="none"/>
        </w:rPr>
        <w:t>sitets</w:t>
      </w:r>
      <w:r>
        <w:rPr>
          <w:rFonts w:ascii="Georgia" w:eastAsia="Times New Roman" w:hAnsi="Georgia" w:cs="Times New Roman"/>
          <w:color w:val="33475B"/>
          <w:kern w:val="0"/>
          <w:sz w:val="24"/>
          <w:szCs w:val="24"/>
          <w:lang w:eastAsia="nb-NO"/>
          <w14:ligatures w14:val="none"/>
        </w:rPr>
        <w:t>tilsyn (DLE).</w:t>
      </w:r>
    </w:p>
    <w:p w14:paraId="559B8EEB" w14:textId="77777777" w:rsidR="00751D61" w:rsidRDefault="00F16C3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Selv om elektriske anlegg og arbeidsmiljø knyttes opp mot ulike lovverk, har de til felles at begge er omfattet av internkontrollforskriften. Det betyr at selv om elektriske anlegg er et eget fagfelt, så vil tilsynene i stor grad handle om samsvar med internkontrollforskriften. </w:t>
      </w:r>
    </w:p>
    <w:p w14:paraId="7A784738" w14:textId="1F1A3BA4" w:rsidR="009836D2" w:rsidRPr="00B73F7A" w:rsidRDefault="00B73F7A" w:rsidP="00F16C31">
      <w:pPr>
        <w:shd w:val="clear" w:color="auto" w:fill="FFFFFF"/>
        <w:spacing w:before="100" w:beforeAutospacing="1" w:after="100" w:afterAutospacing="1" w:line="240" w:lineRule="auto"/>
        <w:rPr>
          <w:rFonts w:ascii="Georgia" w:eastAsia="Times New Roman" w:hAnsi="Georgia" w:cs="Times New Roman"/>
          <w:b/>
          <w:bCs/>
          <w:color w:val="33475B"/>
          <w:kern w:val="0"/>
          <w:sz w:val="24"/>
          <w:szCs w:val="24"/>
          <w:lang w:eastAsia="nb-NO"/>
          <w14:ligatures w14:val="none"/>
        </w:rPr>
      </w:pPr>
      <w:r w:rsidRPr="00B73F7A">
        <w:rPr>
          <w:rFonts w:ascii="Georgia" w:eastAsia="Times New Roman" w:hAnsi="Georgia" w:cs="Times New Roman"/>
          <w:b/>
          <w:bCs/>
          <w:color w:val="33475B"/>
          <w:kern w:val="0"/>
          <w:sz w:val="24"/>
          <w:szCs w:val="24"/>
          <w:lang w:eastAsia="nb-NO"/>
          <w14:ligatures w14:val="none"/>
        </w:rPr>
        <w:t>Hva kan vi bistå med?</w:t>
      </w:r>
    </w:p>
    <w:p w14:paraId="508421BA" w14:textId="37A66C7F" w:rsidR="00B33D31" w:rsidRDefault="00B33D31" w:rsidP="00B33D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Vi skal </w:t>
      </w:r>
      <w:r>
        <w:rPr>
          <w:rFonts w:ascii="Georgia" w:eastAsia="Times New Roman" w:hAnsi="Georgia" w:cs="Times New Roman"/>
          <w:b/>
          <w:bCs/>
          <w:color w:val="33475B"/>
          <w:kern w:val="0"/>
          <w:sz w:val="24"/>
          <w:szCs w:val="24"/>
          <w:lang w:eastAsia="nb-NO"/>
          <w14:ligatures w14:val="none"/>
        </w:rPr>
        <w:t xml:space="preserve">aldri </w:t>
      </w:r>
      <w:r>
        <w:rPr>
          <w:rFonts w:ascii="Georgia" w:eastAsia="Times New Roman" w:hAnsi="Georgia" w:cs="Times New Roman"/>
          <w:color w:val="33475B"/>
          <w:kern w:val="0"/>
          <w:sz w:val="24"/>
          <w:szCs w:val="24"/>
          <w:lang w:eastAsia="nb-NO"/>
          <w14:ligatures w14:val="none"/>
        </w:rPr>
        <w:t>ta på oss rollen som «hobbyelektriker» og rådgi kundene våre i elektrofaget, men vi kan gi generelle råd om hva som forventes av bedriftene for å samsvare med internkontrollforskriften, også opp mot el</w:t>
      </w:r>
      <w:r w:rsidR="00964F06">
        <w:rPr>
          <w:rFonts w:ascii="Georgia" w:eastAsia="Times New Roman" w:hAnsi="Georgia" w:cs="Times New Roman"/>
          <w:color w:val="33475B"/>
          <w:kern w:val="0"/>
          <w:sz w:val="24"/>
          <w:szCs w:val="24"/>
          <w:lang w:eastAsia="nb-NO"/>
          <w14:ligatures w14:val="none"/>
        </w:rPr>
        <w:t>-</w:t>
      </w:r>
      <w:r>
        <w:rPr>
          <w:rFonts w:ascii="Georgia" w:eastAsia="Times New Roman" w:hAnsi="Georgia" w:cs="Times New Roman"/>
          <w:color w:val="33475B"/>
          <w:kern w:val="0"/>
          <w:sz w:val="24"/>
          <w:szCs w:val="24"/>
          <w:lang w:eastAsia="nb-NO"/>
          <w14:ligatures w14:val="none"/>
        </w:rPr>
        <w:t xml:space="preserve">tilsynsloven. </w:t>
      </w:r>
    </w:p>
    <w:p w14:paraId="55D039D1" w14:textId="416ED00D" w:rsidR="00B73F7A" w:rsidRDefault="009270CD"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Det er kun Assist-kunder som kan få denne type bistand, da dette ikke omfattes av den tradisjonelle bedriftshelsetjenesten. </w:t>
      </w:r>
    </w:p>
    <w:p w14:paraId="482A50C7" w14:textId="0ABC051D" w:rsidR="005F5C5F" w:rsidRPr="005F5C5F" w:rsidRDefault="005F5C5F" w:rsidP="00F16C31">
      <w:pPr>
        <w:shd w:val="clear" w:color="auto" w:fill="FFFFFF"/>
        <w:spacing w:before="100" w:beforeAutospacing="1" w:after="100" w:afterAutospacing="1" w:line="240" w:lineRule="auto"/>
        <w:rPr>
          <w:rFonts w:ascii="Georgia" w:eastAsia="Times New Roman" w:hAnsi="Georgia" w:cs="Times New Roman"/>
          <w:b/>
          <w:bCs/>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Hvordan gjør jeg det?</w:t>
      </w:r>
    </w:p>
    <w:p w14:paraId="1D333713" w14:textId="069D1849" w:rsidR="005F5C5F" w:rsidRDefault="005B3863"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Får du en henvendelse om bistand før eller etter el</w:t>
      </w:r>
      <w:r w:rsidR="00964F06">
        <w:rPr>
          <w:rFonts w:ascii="Georgia" w:eastAsia="Times New Roman" w:hAnsi="Georgia" w:cs="Times New Roman"/>
          <w:color w:val="33475B"/>
          <w:kern w:val="0"/>
          <w:sz w:val="24"/>
          <w:szCs w:val="24"/>
          <w:lang w:eastAsia="nb-NO"/>
          <w14:ligatures w14:val="none"/>
        </w:rPr>
        <w:t>-</w:t>
      </w:r>
      <w:r>
        <w:rPr>
          <w:rFonts w:ascii="Georgia" w:eastAsia="Times New Roman" w:hAnsi="Georgia" w:cs="Times New Roman"/>
          <w:color w:val="33475B"/>
          <w:kern w:val="0"/>
          <w:sz w:val="24"/>
          <w:szCs w:val="24"/>
          <w:lang w:eastAsia="nb-NO"/>
          <w14:ligatures w14:val="none"/>
        </w:rPr>
        <w:t xml:space="preserve">tilsyn, må du selv vurdere om du er komfortabel med å følge opp dette. </w:t>
      </w:r>
      <w:r w:rsidR="00715A0D">
        <w:rPr>
          <w:rFonts w:ascii="Georgia" w:eastAsia="Times New Roman" w:hAnsi="Georgia" w:cs="Times New Roman"/>
          <w:color w:val="33475B"/>
          <w:kern w:val="0"/>
          <w:sz w:val="24"/>
          <w:szCs w:val="24"/>
          <w:lang w:eastAsia="nb-NO"/>
          <w14:ligatures w14:val="none"/>
        </w:rPr>
        <w:t xml:space="preserve">Ønsker du å gjøre dette, ligger det en veiledning for dette nedenfor. </w:t>
      </w:r>
    </w:p>
    <w:p w14:paraId="653C60C9" w14:textId="71D04715" w:rsidR="00715A0D" w:rsidRDefault="00715A0D"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Om du ikke er komfortabel med å ta på deg dette, </w:t>
      </w:r>
      <w:r w:rsidR="00BE40C8">
        <w:rPr>
          <w:rFonts w:ascii="Georgia" w:eastAsia="Times New Roman" w:hAnsi="Georgia" w:cs="Times New Roman"/>
          <w:color w:val="33475B"/>
          <w:kern w:val="0"/>
          <w:sz w:val="24"/>
          <w:szCs w:val="24"/>
          <w:lang w:eastAsia="nb-NO"/>
          <w14:ligatures w14:val="none"/>
        </w:rPr>
        <w:t xml:space="preserve">kan du henvende deg til </w:t>
      </w:r>
      <w:r w:rsidR="00BE40C8" w:rsidRPr="00964F06">
        <w:rPr>
          <w:rFonts w:ascii="Georgia" w:eastAsia="Times New Roman" w:hAnsi="Georgia" w:cs="Times New Roman"/>
          <w:kern w:val="0"/>
          <w:sz w:val="24"/>
          <w:szCs w:val="24"/>
          <w:lang w:eastAsia="nb-NO"/>
          <w14:ligatures w14:val="none"/>
        </w:rPr>
        <w:t>tilsyn</w:t>
      </w:r>
      <w:r w:rsidR="00964F06" w:rsidRPr="00964F06">
        <w:rPr>
          <w:rFonts w:ascii="Georgia" w:eastAsia="Times New Roman" w:hAnsi="Georgia" w:cs="Times New Roman"/>
          <w:kern w:val="0"/>
          <w:sz w:val="24"/>
          <w:szCs w:val="24"/>
          <w:lang w:eastAsia="nb-NO"/>
          <w14:ligatures w14:val="none"/>
        </w:rPr>
        <w:t>srådgiver</w:t>
      </w:r>
      <w:r w:rsidR="00BE40C8" w:rsidRPr="00964F06">
        <w:rPr>
          <w:rFonts w:ascii="Georgia" w:eastAsia="Times New Roman" w:hAnsi="Georgia" w:cs="Times New Roman"/>
          <w:kern w:val="0"/>
          <w:sz w:val="24"/>
          <w:szCs w:val="24"/>
          <w:lang w:eastAsia="nb-NO"/>
          <w14:ligatures w14:val="none"/>
        </w:rPr>
        <w:t xml:space="preserve"> </w:t>
      </w:r>
      <w:r w:rsidR="001A687E" w:rsidRPr="00964F06">
        <w:rPr>
          <w:rFonts w:ascii="Georgia" w:eastAsia="Times New Roman" w:hAnsi="Georgia" w:cs="Times New Roman"/>
          <w:kern w:val="0"/>
          <w:sz w:val="24"/>
          <w:szCs w:val="24"/>
          <w:lang w:eastAsia="nb-NO"/>
          <w14:ligatures w14:val="none"/>
        </w:rPr>
        <w:t xml:space="preserve">i Digital </w:t>
      </w:r>
      <w:proofErr w:type="spellStart"/>
      <w:r w:rsidR="001A687E" w:rsidRPr="00964F06">
        <w:rPr>
          <w:rFonts w:ascii="Georgia" w:eastAsia="Times New Roman" w:hAnsi="Georgia" w:cs="Times New Roman"/>
          <w:kern w:val="0"/>
          <w:sz w:val="24"/>
          <w:szCs w:val="24"/>
          <w:lang w:eastAsia="nb-NO"/>
          <w14:ligatures w14:val="none"/>
        </w:rPr>
        <w:t>Faghub</w:t>
      </w:r>
      <w:proofErr w:type="spellEnd"/>
      <w:r w:rsidR="001A687E" w:rsidRPr="00964F06">
        <w:rPr>
          <w:rFonts w:ascii="Georgia" w:eastAsia="Times New Roman" w:hAnsi="Georgia" w:cs="Times New Roman"/>
          <w:kern w:val="0"/>
          <w:sz w:val="24"/>
          <w:szCs w:val="24"/>
          <w:lang w:eastAsia="nb-NO"/>
          <w14:ligatures w14:val="none"/>
        </w:rPr>
        <w:t xml:space="preserve">. </w:t>
      </w:r>
      <w:r w:rsidR="001304F0">
        <w:rPr>
          <w:rFonts w:ascii="Georgia" w:eastAsia="Times New Roman" w:hAnsi="Georgia" w:cs="Times New Roman"/>
          <w:color w:val="33475B"/>
          <w:kern w:val="0"/>
          <w:sz w:val="24"/>
          <w:szCs w:val="24"/>
          <w:lang w:eastAsia="nb-NO"/>
          <w14:ligatures w14:val="none"/>
        </w:rPr>
        <w:t xml:space="preserve">Dette registreres som en vanlig ticket i Hubspot. </w:t>
      </w:r>
    </w:p>
    <w:p w14:paraId="6FDBF352" w14:textId="53B95B52" w:rsidR="005F5C5F" w:rsidRDefault="004073A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Når du skal håndtere et slikt tilsyn, </w:t>
      </w:r>
      <w:r w:rsidR="009C16E8">
        <w:rPr>
          <w:rFonts w:ascii="Georgia" w:eastAsia="Times New Roman" w:hAnsi="Georgia" w:cs="Times New Roman"/>
          <w:color w:val="33475B"/>
          <w:kern w:val="0"/>
          <w:sz w:val="24"/>
          <w:szCs w:val="24"/>
          <w:lang w:eastAsia="nb-NO"/>
          <w14:ligatures w14:val="none"/>
        </w:rPr>
        <w:t>må du være tydelig fra start på at vi kan bistå med en generell veiledning knyttet opp mot el</w:t>
      </w:r>
      <w:r w:rsidR="00964F06">
        <w:rPr>
          <w:rFonts w:ascii="Georgia" w:eastAsia="Times New Roman" w:hAnsi="Georgia" w:cs="Times New Roman"/>
          <w:color w:val="33475B"/>
          <w:kern w:val="0"/>
          <w:sz w:val="24"/>
          <w:szCs w:val="24"/>
          <w:lang w:eastAsia="nb-NO"/>
          <w14:ligatures w14:val="none"/>
        </w:rPr>
        <w:t>-</w:t>
      </w:r>
      <w:r w:rsidR="009C16E8">
        <w:rPr>
          <w:rFonts w:ascii="Georgia" w:eastAsia="Times New Roman" w:hAnsi="Georgia" w:cs="Times New Roman"/>
          <w:color w:val="33475B"/>
          <w:kern w:val="0"/>
          <w:sz w:val="24"/>
          <w:szCs w:val="24"/>
          <w:lang w:eastAsia="nb-NO"/>
          <w14:ligatures w14:val="none"/>
        </w:rPr>
        <w:t>tilsynsloven og internkontrollforskriften, men ikke med elektrofaglige spørsmål.</w:t>
      </w:r>
    </w:p>
    <w:p w14:paraId="66DEA4F3" w14:textId="415649F7" w:rsidR="005F5C5F" w:rsidRDefault="005069AB"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Veiledningen du gir skal dokumenteres i henhold til vanlige rutiner</w:t>
      </w:r>
      <w:r w:rsidR="00C73DA9">
        <w:rPr>
          <w:rFonts w:ascii="Georgia" w:eastAsia="Times New Roman" w:hAnsi="Georgia" w:cs="Times New Roman"/>
          <w:color w:val="33475B"/>
          <w:kern w:val="0"/>
          <w:sz w:val="24"/>
          <w:szCs w:val="24"/>
          <w:lang w:eastAsia="nb-NO"/>
          <w14:ligatures w14:val="none"/>
        </w:rPr>
        <w:t>.</w:t>
      </w:r>
    </w:p>
    <w:p w14:paraId="37D5A5A4" w14:textId="3BE1C754" w:rsidR="00045B15" w:rsidRPr="005F5C5F" w:rsidRDefault="00045B15" w:rsidP="00F16C31">
      <w:pPr>
        <w:shd w:val="clear" w:color="auto" w:fill="FFFFFF"/>
        <w:spacing w:before="100" w:beforeAutospacing="1" w:after="100" w:afterAutospacing="1" w:line="240" w:lineRule="auto"/>
        <w:rPr>
          <w:rFonts w:ascii="Georgia" w:eastAsia="Times New Roman" w:hAnsi="Georgia" w:cs="Times New Roman"/>
          <w:b/>
          <w:bCs/>
          <w:color w:val="33475B"/>
          <w:kern w:val="0"/>
          <w:sz w:val="24"/>
          <w:szCs w:val="24"/>
          <w:lang w:eastAsia="nb-NO"/>
          <w14:ligatures w14:val="none"/>
        </w:rPr>
      </w:pPr>
      <w:r w:rsidRPr="005F5C5F">
        <w:rPr>
          <w:rFonts w:ascii="Georgia" w:eastAsia="Times New Roman" w:hAnsi="Georgia" w:cs="Times New Roman"/>
          <w:b/>
          <w:bCs/>
          <w:color w:val="33475B"/>
          <w:kern w:val="0"/>
          <w:sz w:val="24"/>
          <w:szCs w:val="24"/>
          <w:lang w:eastAsia="nb-NO"/>
          <w14:ligatures w14:val="none"/>
        </w:rPr>
        <w:t>Innhold i tilsynet</w:t>
      </w:r>
      <w:r w:rsidR="00C73DA9">
        <w:rPr>
          <w:rFonts w:ascii="Georgia" w:eastAsia="Times New Roman" w:hAnsi="Georgia" w:cs="Times New Roman"/>
          <w:b/>
          <w:bCs/>
          <w:color w:val="33475B"/>
          <w:kern w:val="0"/>
          <w:sz w:val="24"/>
          <w:szCs w:val="24"/>
          <w:lang w:eastAsia="nb-NO"/>
          <w14:ligatures w14:val="none"/>
        </w:rPr>
        <w:t xml:space="preserve"> og hvordan veilede kunden</w:t>
      </w:r>
      <w:r w:rsidRPr="005F5C5F">
        <w:rPr>
          <w:rFonts w:ascii="Georgia" w:eastAsia="Times New Roman" w:hAnsi="Georgia" w:cs="Times New Roman"/>
          <w:b/>
          <w:bCs/>
          <w:color w:val="33475B"/>
          <w:kern w:val="0"/>
          <w:sz w:val="24"/>
          <w:szCs w:val="24"/>
          <w:lang w:eastAsia="nb-NO"/>
          <w14:ligatures w14:val="none"/>
        </w:rPr>
        <w:t>:</w:t>
      </w:r>
    </w:p>
    <w:p w14:paraId="3C23169A" w14:textId="08F1387A" w:rsidR="00920FCC" w:rsidRDefault="00DB230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De 8 kravene i </w:t>
      </w:r>
      <w:r w:rsidR="00045B15">
        <w:rPr>
          <w:rFonts w:ascii="Georgia" w:eastAsia="Times New Roman" w:hAnsi="Georgia" w:cs="Times New Roman"/>
          <w:color w:val="33475B"/>
          <w:kern w:val="0"/>
          <w:sz w:val="24"/>
          <w:szCs w:val="24"/>
          <w:lang w:eastAsia="nb-NO"/>
          <w14:ligatures w14:val="none"/>
        </w:rPr>
        <w:t xml:space="preserve">internkontrollforskriftens § 5 omfatter også elsikkerhet, </w:t>
      </w:r>
      <w:r w:rsidR="00B859F3">
        <w:rPr>
          <w:rFonts w:ascii="Georgia" w:eastAsia="Times New Roman" w:hAnsi="Georgia" w:cs="Times New Roman"/>
          <w:color w:val="33475B"/>
          <w:kern w:val="0"/>
          <w:sz w:val="24"/>
          <w:szCs w:val="24"/>
          <w:lang w:eastAsia="nb-NO"/>
          <w14:ligatures w14:val="none"/>
        </w:rPr>
        <w:t>så å kunne gi kundene våre veiledning knyttet til el</w:t>
      </w:r>
      <w:r w:rsidR="00964F06">
        <w:rPr>
          <w:rFonts w:ascii="Georgia" w:eastAsia="Times New Roman" w:hAnsi="Georgia" w:cs="Times New Roman"/>
          <w:color w:val="33475B"/>
          <w:kern w:val="0"/>
          <w:sz w:val="24"/>
          <w:szCs w:val="24"/>
          <w:lang w:eastAsia="nb-NO"/>
          <w14:ligatures w14:val="none"/>
        </w:rPr>
        <w:t>-</w:t>
      </w:r>
      <w:r w:rsidR="00B859F3">
        <w:rPr>
          <w:rFonts w:ascii="Georgia" w:eastAsia="Times New Roman" w:hAnsi="Georgia" w:cs="Times New Roman"/>
          <w:color w:val="33475B"/>
          <w:kern w:val="0"/>
          <w:sz w:val="24"/>
          <w:szCs w:val="24"/>
          <w:lang w:eastAsia="nb-NO"/>
          <w14:ligatures w14:val="none"/>
        </w:rPr>
        <w:t xml:space="preserve">tilsyn handler i stor grad om at du forstår hva de 8 kravene betyr i praksis opp mot </w:t>
      </w:r>
      <w:r w:rsidR="00920FCC">
        <w:rPr>
          <w:rFonts w:ascii="Georgia" w:eastAsia="Times New Roman" w:hAnsi="Georgia" w:cs="Times New Roman"/>
          <w:color w:val="33475B"/>
          <w:kern w:val="0"/>
          <w:sz w:val="24"/>
          <w:szCs w:val="24"/>
          <w:lang w:eastAsia="nb-NO"/>
          <w14:ligatures w14:val="none"/>
        </w:rPr>
        <w:t xml:space="preserve">elsikkerhetslovgivningen. </w:t>
      </w:r>
    </w:p>
    <w:p w14:paraId="513035F3" w14:textId="6940691F" w:rsidR="00920FCC" w:rsidRDefault="00920FCC"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lastRenderedPageBreak/>
        <w:t xml:space="preserve">Nedenfor finner du typiske spørsmål bedriftene får på tilsyn, knyttet opp mot punktene i internkontrollforskriften, og noen </w:t>
      </w:r>
      <w:r w:rsidRPr="00DE72D4">
        <w:rPr>
          <w:rFonts w:ascii="Georgia" w:eastAsia="Times New Roman" w:hAnsi="Georgia" w:cs="Times New Roman"/>
          <w:i/>
          <w:iCs/>
          <w:color w:val="33475B"/>
          <w:kern w:val="0"/>
          <w:sz w:val="24"/>
          <w:szCs w:val="24"/>
          <w:lang w:eastAsia="nb-NO"/>
          <w14:ligatures w14:val="none"/>
        </w:rPr>
        <w:t>eksempler</w:t>
      </w:r>
      <w:r>
        <w:rPr>
          <w:rFonts w:ascii="Georgia" w:eastAsia="Times New Roman" w:hAnsi="Georgia" w:cs="Times New Roman"/>
          <w:color w:val="33475B"/>
          <w:kern w:val="0"/>
          <w:sz w:val="24"/>
          <w:szCs w:val="24"/>
          <w:lang w:eastAsia="nb-NO"/>
          <w14:ligatures w14:val="none"/>
        </w:rPr>
        <w:t xml:space="preserve"> på hva dette</w:t>
      </w:r>
      <w:r w:rsidR="00DE72D4">
        <w:rPr>
          <w:rFonts w:ascii="Georgia" w:eastAsia="Times New Roman" w:hAnsi="Georgia" w:cs="Times New Roman"/>
          <w:color w:val="33475B"/>
          <w:kern w:val="0"/>
          <w:sz w:val="24"/>
          <w:szCs w:val="24"/>
          <w:lang w:eastAsia="nb-NO"/>
          <w14:ligatures w14:val="none"/>
        </w:rPr>
        <w:t xml:space="preserve"> kan handle om i praksis.</w:t>
      </w:r>
    </w:p>
    <w:p w14:paraId="71196FE2" w14:textId="281D5469" w:rsidR="001F0C95" w:rsidRDefault="001E599F"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sidRPr="007A2B1B">
        <w:rPr>
          <w:rFonts w:ascii="Georgia" w:eastAsia="Times New Roman" w:hAnsi="Georgia" w:cs="Times New Roman"/>
          <w:b/>
          <w:bCs/>
          <w:color w:val="33475B"/>
          <w:kern w:val="0"/>
          <w:sz w:val="24"/>
          <w:szCs w:val="24"/>
          <w:lang w:eastAsia="nb-NO"/>
          <w14:ligatures w14:val="none"/>
        </w:rPr>
        <w:t>Krav 1:</w:t>
      </w:r>
      <w:r>
        <w:rPr>
          <w:rFonts w:ascii="Georgia" w:eastAsia="Times New Roman" w:hAnsi="Georgia" w:cs="Times New Roman"/>
          <w:color w:val="33475B"/>
          <w:kern w:val="0"/>
          <w:sz w:val="24"/>
          <w:szCs w:val="24"/>
          <w:lang w:eastAsia="nb-NO"/>
          <w14:ligatures w14:val="none"/>
        </w:rPr>
        <w:t xml:space="preserve"> Sørge for at de lover og forskrifter i helse-, miljø- og sikkerhetslovgivningen som gjelder for virksomheten er tilgjengelig, og </w:t>
      </w:r>
      <w:r w:rsidR="007A2B1B">
        <w:rPr>
          <w:rFonts w:ascii="Georgia" w:eastAsia="Times New Roman" w:hAnsi="Georgia" w:cs="Times New Roman"/>
          <w:color w:val="33475B"/>
          <w:kern w:val="0"/>
          <w:sz w:val="24"/>
          <w:szCs w:val="24"/>
          <w:lang w:eastAsia="nb-NO"/>
          <w14:ligatures w14:val="none"/>
        </w:rPr>
        <w:t>ha oversikt over de krav som er av særlig viktighet for virksomheten.</w:t>
      </w:r>
    </w:p>
    <w:p w14:paraId="66EE8321" w14:textId="29105213" w:rsidR="00EA489E" w:rsidRDefault="00DC0298" w:rsidP="00205920">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sidR="009B2779">
        <w:rPr>
          <w:rFonts w:ascii="Georgia" w:eastAsia="Times New Roman" w:hAnsi="Georgia" w:cs="Times New Roman"/>
          <w:color w:val="33475B"/>
          <w:kern w:val="0"/>
          <w:sz w:val="24"/>
          <w:szCs w:val="24"/>
          <w:lang w:eastAsia="nb-NO"/>
          <w14:ligatures w14:val="none"/>
        </w:rPr>
        <w:t>Dette handler for eksempel om at bedriftene bør kjenne til</w:t>
      </w:r>
      <w:r w:rsidR="00EA489E">
        <w:rPr>
          <w:rFonts w:ascii="Georgia" w:eastAsia="Times New Roman" w:hAnsi="Georgia" w:cs="Times New Roman"/>
          <w:color w:val="33475B"/>
          <w:kern w:val="0"/>
          <w:sz w:val="24"/>
          <w:szCs w:val="24"/>
          <w:lang w:eastAsia="nb-NO"/>
          <w14:ligatures w14:val="none"/>
        </w:rPr>
        <w:t xml:space="preserve"> </w:t>
      </w:r>
      <w:r w:rsidR="00EA489E" w:rsidRPr="00205920">
        <w:rPr>
          <w:rFonts w:ascii="Georgia" w:eastAsia="Times New Roman" w:hAnsi="Georgia" w:cs="Times New Roman"/>
          <w:i/>
          <w:iCs/>
          <w:color w:val="33475B"/>
          <w:kern w:val="0"/>
          <w:sz w:val="24"/>
          <w:szCs w:val="24"/>
          <w:lang w:eastAsia="nb-NO"/>
          <w14:ligatures w14:val="none"/>
        </w:rPr>
        <w:t>el</w:t>
      </w:r>
      <w:r w:rsidR="00964F06">
        <w:rPr>
          <w:rFonts w:ascii="Georgia" w:eastAsia="Times New Roman" w:hAnsi="Georgia" w:cs="Times New Roman"/>
          <w:i/>
          <w:iCs/>
          <w:color w:val="33475B"/>
          <w:kern w:val="0"/>
          <w:sz w:val="24"/>
          <w:szCs w:val="24"/>
          <w:lang w:eastAsia="nb-NO"/>
          <w14:ligatures w14:val="none"/>
        </w:rPr>
        <w:t>-</w:t>
      </w:r>
      <w:r w:rsidR="00EA489E" w:rsidRPr="00205920">
        <w:rPr>
          <w:rFonts w:ascii="Georgia" w:eastAsia="Times New Roman" w:hAnsi="Georgia" w:cs="Times New Roman"/>
          <w:i/>
          <w:iCs/>
          <w:color w:val="33475B"/>
          <w:kern w:val="0"/>
          <w:sz w:val="24"/>
          <w:szCs w:val="24"/>
          <w:lang w:eastAsia="nb-NO"/>
          <w14:ligatures w14:val="none"/>
        </w:rPr>
        <w:t>tilsynsloven</w:t>
      </w:r>
      <w:r w:rsidR="00EA489E">
        <w:rPr>
          <w:rFonts w:ascii="Georgia" w:eastAsia="Times New Roman" w:hAnsi="Georgia" w:cs="Times New Roman"/>
          <w:color w:val="33475B"/>
          <w:kern w:val="0"/>
          <w:sz w:val="24"/>
          <w:szCs w:val="24"/>
          <w:lang w:eastAsia="nb-NO"/>
          <w14:ligatures w14:val="none"/>
        </w:rPr>
        <w:t xml:space="preserve"> (grunnlaget for tilsynet) og</w:t>
      </w:r>
      <w:r w:rsidR="009B2779">
        <w:rPr>
          <w:rFonts w:ascii="Georgia" w:eastAsia="Times New Roman" w:hAnsi="Georgia" w:cs="Times New Roman"/>
          <w:color w:val="33475B"/>
          <w:kern w:val="0"/>
          <w:sz w:val="24"/>
          <w:szCs w:val="24"/>
          <w:lang w:eastAsia="nb-NO"/>
          <w14:ligatures w14:val="none"/>
        </w:rPr>
        <w:t xml:space="preserve"> </w:t>
      </w:r>
      <w:r w:rsidR="00205920">
        <w:rPr>
          <w:rFonts w:ascii="Georgia" w:eastAsia="Times New Roman" w:hAnsi="Georgia" w:cs="Times New Roman"/>
          <w:i/>
          <w:iCs/>
          <w:color w:val="33475B"/>
          <w:kern w:val="0"/>
          <w:sz w:val="24"/>
          <w:szCs w:val="24"/>
          <w:lang w:eastAsia="nb-NO"/>
          <w14:ligatures w14:val="none"/>
        </w:rPr>
        <w:t>f</w:t>
      </w:r>
      <w:r w:rsidR="009B2779">
        <w:rPr>
          <w:rFonts w:ascii="Georgia" w:eastAsia="Times New Roman" w:hAnsi="Georgia" w:cs="Times New Roman"/>
          <w:i/>
          <w:iCs/>
          <w:color w:val="33475B"/>
          <w:kern w:val="0"/>
          <w:sz w:val="24"/>
          <w:szCs w:val="24"/>
          <w:lang w:eastAsia="nb-NO"/>
          <w14:ligatures w14:val="none"/>
        </w:rPr>
        <w:t xml:space="preserve">orskrift om elektriske lavspenningsanlegg (FEL), </w:t>
      </w:r>
      <w:r w:rsidR="009B2779">
        <w:rPr>
          <w:rFonts w:ascii="Georgia" w:eastAsia="Times New Roman" w:hAnsi="Georgia" w:cs="Times New Roman"/>
          <w:color w:val="33475B"/>
          <w:kern w:val="0"/>
          <w:sz w:val="24"/>
          <w:szCs w:val="24"/>
          <w:lang w:eastAsia="nb-NO"/>
          <w14:ligatures w14:val="none"/>
        </w:rPr>
        <w:t>som har bestemmelser om utførelse</w:t>
      </w:r>
      <w:r w:rsidR="00EA489E">
        <w:rPr>
          <w:rFonts w:ascii="Georgia" w:eastAsia="Times New Roman" w:hAnsi="Georgia" w:cs="Times New Roman"/>
          <w:color w:val="33475B"/>
          <w:kern w:val="0"/>
          <w:sz w:val="24"/>
          <w:szCs w:val="24"/>
          <w:lang w:eastAsia="nb-NO"/>
          <w14:ligatures w14:val="none"/>
        </w:rPr>
        <w:t>, drift og vedlikehold av elektriske installasjoner i bygninger og andre lavspenningsanlegg. Avhengig av hva bedriften jobber med, kan også andre regelverk være aktuelle</w:t>
      </w:r>
      <w:r w:rsidR="00205920">
        <w:rPr>
          <w:rFonts w:ascii="Georgia" w:eastAsia="Times New Roman" w:hAnsi="Georgia" w:cs="Times New Roman"/>
          <w:color w:val="33475B"/>
          <w:kern w:val="0"/>
          <w:sz w:val="24"/>
          <w:szCs w:val="24"/>
          <w:lang w:eastAsia="nb-NO"/>
          <w14:ligatures w14:val="none"/>
        </w:rPr>
        <w:t xml:space="preserve">. Ett eksempel er </w:t>
      </w:r>
      <w:r w:rsidR="00205920" w:rsidRPr="00205920">
        <w:rPr>
          <w:rFonts w:ascii="Georgia" w:eastAsia="Times New Roman" w:hAnsi="Georgia" w:cs="Times New Roman"/>
          <w:i/>
          <w:iCs/>
          <w:color w:val="33475B"/>
          <w:kern w:val="0"/>
          <w:sz w:val="24"/>
          <w:szCs w:val="24"/>
          <w:lang w:eastAsia="nb-NO"/>
          <w14:ligatures w14:val="none"/>
        </w:rPr>
        <w:t>f</w:t>
      </w:r>
      <w:r w:rsidR="002C0DEE" w:rsidRPr="00205920">
        <w:rPr>
          <w:rFonts w:ascii="Georgia" w:eastAsia="Times New Roman" w:hAnsi="Georgia" w:cs="Times New Roman"/>
          <w:i/>
          <w:iCs/>
          <w:color w:val="33475B"/>
          <w:kern w:val="0"/>
          <w:sz w:val="24"/>
          <w:szCs w:val="24"/>
          <w:lang w:eastAsia="nb-NO"/>
          <w14:ligatures w14:val="none"/>
        </w:rPr>
        <w:t>orskrift om sikkerhet ved arbeid i drift av elektriske anlegg (FSE)</w:t>
      </w:r>
      <w:r w:rsidR="00C34FD4">
        <w:rPr>
          <w:rFonts w:ascii="Georgia" w:eastAsia="Times New Roman" w:hAnsi="Georgia" w:cs="Times New Roman"/>
          <w:color w:val="33475B"/>
          <w:kern w:val="0"/>
          <w:sz w:val="24"/>
          <w:szCs w:val="24"/>
          <w:lang w:eastAsia="nb-NO"/>
          <w14:ligatures w14:val="none"/>
        </w:rPr>
        <w:t xml:space="preserve">, for bedrifter som arbeider </w:t>
      </w:r>
      <w:r w:rsidR="00205920">
        <w:rPr>
          <w:rFonts w:ascii="Georgia" w:eastAsia="Times New Roman" w:hAnsi="Georgia" w:cs="Times New Roman"/>
          <w:color w:val="33475B"/>
          <w:kern w:val="0"/>
          <w:sz w:val="24"/>
          <w:szCs w:val="24"/>
          <w:lang w:eastAsia="nb-NO"/>
          <w14:ligatures w14:val="none"/>
        </w:rPr>
        <w:t>med elektrisk anlegg og utstyr.</w:t>
      </w:r>
    </w:p>
    <w:p w14:paraId="25DC6EDA" w14:textId="12A27F84" w:rsidR="00247528" w:rsidRDefault="00247528" w:rsidP="00205920">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Funksjonen </w:t>
      </w:r>
      <w:r w:rsidR="00C76E76">
        <w:rPr>
          <w:rFonts w:ascii="Georgia" w:eastAsia="Times New Roman" w:hAnsi="Georgia" w:cs="Times New Roman"/>
          <w:color w:val="33475B"/>
          <w:kern w:val="0"/>
          <w:sz w:val="24"/>
          <w:szCs w:val="24"/>
          <w:lang w:eastAsia="nb-NO"/>
          <w14:ligatures w14:val="none"/>
        </w:rPr>
        <w:t xml:space="preserve">«Lover og forskrifter» i Digital kan brukes til å dokumentere dette. </w:t>
      </w:r>
    </w:p>
    <w:p w14:paraId="399F47C3" w14:textId="0B94655F" w:rsidR="00EA489E" w:rsidRDefault="00205920"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Krav 2</w:t>
      </w:r>
      <w:r w:rsidR="008253F3">
        <w:rPr>
          <w:rFonts w:ascii="Georgia" w:eastAsia="Times New Roman" w:hAnsi="Georgia" w:cs="Times New Roman"/>
          <w:b/>
          <w:bCs/>
          <w:color w:val="33475B"/>
          <w:kern w:val="0"/>
          <w:sz w:val="24"/>
          <w:szCs w:val="24"/>
          <w:lang w:eastAsia="nb-NO"/>
          <w14:ligatures w14:val="none"/>
        </w:rPr>
        <w:t xml:space="preserve"> og 3</w:t>
      </w:r>
      <w:r>
        <w:rPr>
          <w:rFonts w:ascii="Georgia" w:eastAsia="Times New Roman" w:hAnsi="Georgia" w:cs="Times New Roman"/>
          <w:b/>
          <w:bCs/>
          <w:color w:val="33475B"/>
          <w:kern w:val="0"/>
          <w:sz w:val="24"/>
          <w:szCs w:val="24"/>
          <w:lang w:eastAsia="nb-NO"/>
          <w14:ligatures w14:val="none"/>
        </w:rPr>
        <w:t xml:space="preserve">: </w:t>
      </w:r>
      <w:r w:rsidR="00C76E76">
        <w:rPr>
          <w:rFonts w:ascii="Georgia" w:eastAsia="Times New Roman" w:hAnsi="Georgia" w:cs="Times New Roman"/>
          <w:color w:val="33475B"/>
          <w:kern w:val="0"/>
          <w:sz w:val="24"/>
          <w:szCs w:val="24"/>
          <w:lang w:eastAsia="nb-NO"/>
          <w14:ligatures w14:val="none"/>
        </w:rPr>
        <w:t>S</w:t>
      </w:r>
      <w:r w:rsidR="00247528" w:rsidRPr="00247528">
        <w:rPr>
          <w:rFonts w:ascii="Georgia" w:eastAsia="Times New Roman" w:hAnsi="Georgia" w:cs="Times New Roman"/>
          <w:color w:val="33475B"/>
          <w:kern w:val="0"/>
          <w:sz w:val="24"/>
          <w:szCs w:val="24"/>
          <w:lang w:eastAsia="nb-NO"/>
          <w14:ligatures w14:val="none"/>
        </w:rPr>
        <w:t>ørge for at arbeidstakerne har tilstrekkelig kunnskaper og ferdigheter i det systematiske helse-, miljø- og sikkerhetsarbeidet, herunder informasjon om endringer</w:t>
      </w:r>
      <w:r w:rsidR="008253F3">
        <w:rPr>
          <w:rFonts w:ascii="Georgia" w:eastAsia="Times New Roman" w:hAnsi="Georgia" w:cs="Times New Roman"/>
          <w:color w:val="33475B"/>
          <w:kern w:val="0"/>
          <w:sz w:val="24"/>
          <w:szCs w:val="24"/>
          <w:lang w:eastAsia="nb-NO"/>
          <w14:ligatures w14:val="none"/>
        </w:rPr>
        <w:t xml:space="preserve">, og </w:t>
      </w:r>
      <w:r w:rsidR="008253F3" w:rsidRPr="008253F3">
        <w:rPr>
          <w:rFonts w:ascii="Georgia" w:eastAsia="Times New Roman" w:hAnsi="Georgia" w:cs="Times New Roman"/>
          <w:color w:val="33475B"/>
          <w:kern w:val="0"/>
          <w:sz w:val="24"/>
          <w:szCs w:val="24"/>
          <w:lang w:eastAsia="nb-NO"/>
          <w14:ligatures w14:val="none"/>
        </w:rPr>
        <w:t>sørge for at arbeidstakerne medvirker slik at samlet kunnskap og erfaring utnyttes</w:t>
      </w:r>
      <w:r w:rsidR="008253F3">
        <w:rPr>
          <w:rFonts w:ascii="Georgia" w:eastAsia="Times New Roman" w:hAnsi="Georgia" w:cs="Times New Roman"/>
          <w:color w:val="33475B"/>
          <w:kern w:val="0"/>
          <w:sz w:val="24"/>
          <w:szCs w:val="24"/>
          <w:lang w:eastAsia="nb-NO"/>
          <w14:ligatures w14:val="none"/>
        </w:rPr>
        <w:t>.</w:t>
      </w:r>
    </w:p>
    <w:p w14:paraId="73FFE1C9" w14:textId="6BEED9C8" w:rsidR="008253F3" w:rsidRDefault="008253F3"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sidR="001B5242">
        <w:rPr>
          <w:rFonts w:ascii="Georgia" w:eastAsia="Times New Roman" w:hAnsi="Georgia" w:cs="Times New Roman"/>
          <w:color w:val="33475B"/>
          <w:kern w:val="0"/>
          <w:sz w:val="24"/>
          <w:szCs w:val="24"/>
          <w:lang w:eastAsia="nb-NO"/>
          <w14:ligatures w14:val="none"/>
        </w:rPr>
        <w:t xml:space="preserve">Her vil mye sammenfalle med den internkontrollen vi er kjent med; at arbeidstakerne og deres representanter er involvert og medvirker i det systematiske HMS-arbeidet, og at de får god og tilstrekkelig opplæring. Det kan være verdt å tenke på at slik opplæring da også må omfatte </w:t>
      </w:r>
      <w:r w:rsidR="00BF22B6">
        <w:rPr>
          <w:rFonts w:ascii="Georgia" w:eastAsia="Times New Roman" w:hAnsi="Georgia" w:cs="Times New Roman"/>
          <w:color w:val="33475B"/>
          <w:kern w:val="0"/>
          <w:sz w:val="24"/>
          <w:szCs w:val="24"/>
          <w:lang w:eastAsia="nb-NO"/>
          <w14:ligatures w14:val="none"/>
        </w:rPr>
        <w:t>relevante rutiner og kunnskap om elsikkerhet.</w:t>
      </w:r>
    </w:p>
    <w:p w14:paraId="2421E435" w14:textId="6ABD3873" w:rsidR="00AA7C08" w:rsidRPr="008253F3" w:rsidRDefault="00AA7C08"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Funksjonene «Kompetanse» i Digital kan brukes til å dokumentere </w:t>
      </w:r>
      <w:r w:rsidR="008A6235">
        <w:rPr>
          <w:rFonts w:ascii="Georgia" w:eastAsia="Times New Roman" w:hAnsi="Georgia" w:cs="Times New Roman"/>
          <w:color w:val="33475B"/>
          <w:kern w:val="0"/>
          <w:sz w:val="24"/>
          <w:szCs w:val="24"/>
          <w:lang w:eastAsia="nb-NO"/>
          <w14:ligatures w14:val="none"/>
        </w:rPr>
        <w:t>opplæring</w:t>
      </w:r>
      <w:r w:rsidR="00AB3C9C">
        <w:rPr>
          <w:rFonts w:ascii="Georgia" w:eastAsia="Times New Roman" w:hAnsi="Georgia" w:cs="Times New Roman"/>
          <w:color w:val="33475B"/>
          <w:kern w:val="0"/>
          <w:sz w:val="24"/>
          <w:szCs w:val="24"/>
          <w:lang w:eastAsia="nb-NO"/>
          <w14:ligatures w14:val="none"/>
        </w:rPr>
        <w:t>;</w:t>
      </w:r>
      <w:r w:rsidR="008A6235">
        <w:rPr>
          <w:rFonts w:ascii="Georgia" w:eastAsia="Times New Roman" w:hAnsi="Georgia" w:cs="Times New Roman"/>
          <w:color w:val="33475B"/>
          <w:kern w:val="0"/>
          <w:sz w:val="24"/>
          <w:szCs w:val="24"/>
          <w:lang w:eastAsia="nb-NO"/>
          <w14:ligatures w14:val="none"/>
        </w:rPr>
        <w:t xml:space="preserve"> </w:t>
      </w:r>
      <w:r w:rsidR="00AB3C9C">
        <w:rPr>
          <w:rFonts w:ascii="Georgia" w:eastAsia="Times New Roman" w:hAnsi="Georgia" w:cs="Times New Roman"/>
          <w:color w:val="33475B"/>
          <w:kern w:val="0"/>
          <w:sz w:val="24"/>
          <w:szCs w:val="24"/>
          <w:lang w:eastAsia="nb-NO"/>
          <w14:ligatures w14:val="none"/>
        </w:rPr>
        <w:t xml:space="preserve">i «Instrukser» kan det defineres nødvendige rutiner for å sikre opplæring og kompetanse, </w:t>
      </w:r>
      <w:r w:rsidR="008A6235">
        <w:rPr>
          <w:rFonts w:ascii="Georgia" w:eastAsia="Times New Roman" w:hAnsi="Georgia" w:cs="Times New Roman"/>
          <w:color w:val="33475B"/>
          <w:kern w:val="0"/>
          <w:sz w:val="24"/>
          <w:szCs w:val="24"/>
          <w:lang w:eastAsia="nb-NO"/>
          <w14:ligatures w14:val="none"/>
        </w:rPr>
        <w:t>og det kan være viktig å dokumentere i «Vernerunder» og «Risikovurdering» hvem som har vært med fra arbeidstakersiden i slike oppgaver.</w:t>
      </w:r>
    </w:p>
    <w:p w14:paraId="12C69D8E" w14:textId="41D275B3" w:rsidR="00C76E76" w:rsidRDefault="00BF22B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Krav 4: </w:t>
      </w:r>
      <w:r>
        <w:rPr>
          <w:rFonts w:ascii="Georgia" w:eastAsia="Times New Roman" w:hAnsi="Georgia" w:cs="Times New Roman"/>
          <w:color w:val="33475B"/>
          <w:kern w:val="0"/>
          <w:sz w:val="24"/>
          <w:szCs w:val="24"/>
          <w:lang w:eastAsia="nb-NO"/>
          <w14:ligatures w14:val="none"/>
        </w:rPr>
        <w:t>Fastsette mål for helse, miljø og sikkerhet.</w:t>
      </w:r>
    </w:p>
    <w:p w14:paraId="418C5121" w14:textId="0FA36683" w:rsidR="007F7BFD" w:rsidRDefault="007F7BFD"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sidR="00342B45">
        <w:rPr>
          <w:rFonts w:ascii="Georgia" w:eastAsia="Times New Roman" w:hAnsi="Georgia" w:cs="Times New Roman"/>
          <w:color w:val="33475B"/>
          <w:kern w:val="0"/>
          <w:sz w:val="24"/>
          <w:szCs w:val="24"/>
          <w:lang w:eastAsia="nb-NO"/>
          <w14:ligatures w14:val="none"/>
        </w:rPr>
        <w:t xml:space="preserve">Her også er det </w:t>
      </w:r>
      <w:r w:rsidR="00006F02">
        <w:rPr>
          <w:rFonts w:ascii="Georgia" w:eastAsia="Times New Roman" w:hAnsi="Georgia" w:cs="Times New Roman"/>
          <w:color w:val="33475B"/>
          <w:kern w:val="0"/>
          <w:sz w:val="24"/>
          <w:szCs w:val="24"/>
          <w:lang w:eastAsia="nb-NO"/>
          <w14:ligatures w14:val="none"/>
        </w:rPr>
        <w:t>et felles krav med resten av internkontrollen, men bedriften bør vurdere om det skal defineres noen egne mål for elsikkerhet, eller hvilke av de andre målene som også omfatter og ivaretar elsikkerhetshensyn.</w:t>
      </w:r>
    </w:p>
    <w:p w14:paraId="3B030B24" w14:textId="36E178FF" w:rsidR="004B369C" w:rsidRDefault="004B369C"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Funksjon</w:t>
      </w:r>
      <w:r w:rsidR="00AA7C08">
        <w:rPr>
          <w:rFonts w:ascii="Georgia" w:eastAsia="Times New Roman" w:hAnsi="Georgia" w:cs="Times New Roman"/>
          <w:color w:val="33475B"/>
          <w:kern w:val="0"/>
          <w:sz w:val="24"/>
          <w:szCs w:val="24"/>
          <w:lang w:eastAsia="nb-NO"/>
          <w14:ligatures w14:val="none"/>
        </w:rPr>
        <w:t>en</w:t>
      </w:r>
      <w:r w:rsidR="00AB3C9C">
        <w:rPr>
          <w:rFonts w:ascii="Georgia" w:eastAsia="Times New Roman" w:hAnsi="Georgia" w:cs="Times New Roman"/>
          <w:color w:val="33475B"/>
          <w:kern w:val="0"/>
          <w:sz w:val="24"/>
          <w:szCs w:val="24"/>
          <w:lang w:eastAsia="nb-NO"/>
          <w14:ligatures w14:val="none"/>
        </w:rPr>
        <w:t xml:space="preserve"> «Målsettinger» i Digital kan ivareta dette.</w:t>
      </w:r>
    </w:p>
    <w:p w14:paraId="6459F58F" w14:textId="5BAD0AC6" w:rsidR="00A43394" w:rsidRDefault="004B369C"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Krav 5: </w:t>
      </w:r>
      <w:r w:rsidR="00A43394">
        <w:rPr>
          <w:rFonts w:ascii="Georgia" w:eastAsia="Times New Roman" w:hAnsi="Georgia" w:cs="Times New Roman"/>
          <w:color w:val="33475B"/>
          <w:kern w:val="0"/>
          <w:sz w:val="24"/>
          <w:szCs w:val="24"/>
          <w:lang w:eastAsia="nb-NO"/>
          <w14:ligatures w14:val="none"/>
        </w:rPr>
        <w:t>Ha oversikt over virksomhetens organisasjon, herunder hvordan ansvar, oppgaver og myndighet for arbeidet med helse, miljø og sikkerhet er fordelt.</w:t>
      </w:r>
    </w:p>
    <w:p w14:paraId="501ACE64" w14:textId="61EDD27B" w:rsidR="00C812E4" w:rsidRDefault="00C812E4"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Pr>
          <w:rFonts w:ascii="Georgia" w:eastAsia="Times New Roman" w:hAnsi="Georgia" w:cs="Times New Roman"/>
          <w:color w:val="33475B"/>
          <w:kern w:val="0"/>
          <w:sz w:val="24"/>
          <w:szCs w:val="24"/>
          <w:lang w:eastAsia="nb-NO"/>
          <w14:ligatures w14:val="none"/>
        </w:rPr>
        <w:t xml:space="preserve">Organisasjonskartet og øvrige rutiner/instrukser knyttet til arbeidet med elsikkerhet, må </w:t>
      </w:r>
      <w:r w:rsidR="00F06A89">
        <w:rPr>
          <w:rFonts w:ascii="Georgia" w:eastAsia="Times New Roman" w:hAnsi="Georgia" w:cs="Times New Roman"/>
          <w:color w:val="33475B"/>
          <w:kern w:val="0"/>
          <w:sz w:val="24"/>
          <w:szCs w:val="24"/>
          <w:lang w:eastAsia="nb-NO"/>
          <w14:ligatures w14:val="none"/>
        </w:rPr>
        <w:t>si tydelig hvem som har ansvar for ulike oppgaver knyttet til elsikkerhet</w:t>
      </w:r>
      <w:r w:rsidR="002F0A6C">
        <w:rPr>
          <w:rFonts w:ascii="Georgia" w:eastAsia="Times New Roman" w:hAnsi="Georgia" w:cs="Times New Roman"/>
          <w:color w:val="33475B"/>
          <w:kern w:val="0"/>
          <w:sz w:val="24"/>
          <w:szCs w:val="24"/>
          <w:lang w:eastAsia="nb-NO"/>
          <w14:ligatures w14:val="none"/>
        </w:rPr>
        <w:t xml:space="preserve"> og elektrisk utstyr/anlegg. Videre kan det være viktig å avklare ansvarsforhold mellom en eventuell utleier og leietaker. </w:t>
      </w:r>
    </w:p>
    <w:p w14:paraId="68052E2E" w14:textId="6463A4D7" w:rsidR="00F06A89" w:rsidRPr="00C812E4" w:rsidRDefault="00390B08"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lastRenderedPageBreak/>
        <w:t>Funksjonene «Organisasjonskart» og «Ansvar og myndighet» i Digital kan brukes til dette, og det er viktig at bedriftene tilpasser «Instrukser» slik at det tydelig går frem hvem som har ansvar for dem.</w:t>
      </w:r>
    </w:p>
    <w:p w14:paraId="6357AA92" w14:textId="7955D3C9" w:rsidR="004B369C" w:rsidRDefault="00390B08"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Krav 6</w:t>
      </w:r>
      <w:r w:rsidR="003853FC">
        <w:rPr>
          <w:rFonts w:ascii="Georgia" w:eastAsia="Times New Roman" w:hAnsi="Georgia" w:cs="Times New Roman"/>
          <w:b/>
          <w:bCs/>
          <w:color w:val="33475B"/>
          <w:kern w:val="0"/>
          <w:sz w:val="24"/>
          <w:szCs w:val="24"/>
          <w:lang w:eastAsia="nb-NO"/>
          <w14:ligatures w14:val="none"/>
        </w:rPr>
        <w:t xml:space="preserve"> og 7</w:t>
      </w:r>
      <w:r>
        <w:rPr>
          <w:rFonts w:ascii="Georgia" w:eastAsia="Times New Roman" w:hAnsi="Georgia" w:cs="Times New Roman"/>
          <w:b/>
          <w:bCs/>
          <w:color w:val="33475B"/>
          <w:kern w:val="0"/>
          <w:sz w:val="24"/>
          <w:szCs w:val="24"/>
          <w:lang w:eastAsia="nb-NO"/>
          <w14:ligatures w14:val="none"/>
        </w:rPr>
        <w:t xml:space="preserve">: </w:t>
      </w:r>
      <w:r w:rsidR="003853FC">
        <w:rPr>
          <w:rFonts w:ascii="Georgia" w:eastAsia="Times New Roman" w:hAnsi="Georgia" w:cs="Times New Roman"/>
          <w:color w:val="33475B"/>
          <w:kern w:val="0"/>
          <w:sz w:val="24"/>
          <w:szCs w:val="24"/>
          <w:lang w:eastAsia="nb-NO"/>
          <w14:ligatures w14:val="none"/>
        </w:rPr>
        <w:t xml:space="preserve">Kartlegge farer og problemer og på denne bakgrunn vurdere risiko, samt utarbeide tilhørende planer og tiltak for å redusere risikoforholdene, </w:t>
      </w:r>
      <w:r w:rsidR="0036054F">
        <w:rPr>
          <w:rFonts w:ascii="Georgia" w:eastAsia="Times New Roman" w:hAnsi="Georgia" w:cs="Times New Roman"/>
          <w:color w:val="33475B"/>
          <w:kern w:val="0"/>
          <w:sz w:val="24"/>
          <w:szCs w:val="24"/>
          <w:lang w:eastAsia="nb-NO"/>
          <w14:ligatures w14:val="none"/>
        </w:rPr>
        <w:t xml:space="preserve">og iverksette rutiner for å avdekke, rette opp og forebygge overtredelser av krav fastsatt i eller i </w:t>
      </w:r>
      <w:proofErr w:type="gramStart"/>
      <w:r w:rsidR="0036054F">
        <w:rPr>
          <w:rFonts w:ascii="Georgia" w:eastAsia="Times New Roman" w:hAnsi="Georgia" w:cs="Times New Roman"/>
          <w:color w:val="33475B"/>
          <w:kern w:val="0"/>
          <w:sz w:val="24"/>
          <w:szCs w:val="24"/>
          <w:lang w:eastAsia="nb-NO"/>
          <w14:ligatures w14:val="none"/>
        </w:rPr>
        <w:t>medhold av</w:t>
      </w:r>
      <w:proofErr w:type="gramEnd"/>
      <w:r w:rsidR="0036054F">
        <w:rPr>
          <w:rFonts w:ascii="Georgia" w:eastAsia="Times New Roman" w:hAnsi="Georgia" w:cs="Times New Roman"/>
          <w:color w:val="33475B"/>
          <w:kern w:val="0"/>
          <w:sz w:val="24"/>
          <w:szCs w:val="24"/>
          <w:lang w:eastAsia="nb-NO"/>
          <w14:ligatures w14:val="none"/>
        </w:rPr>
        <w:t xml:space="preserve"> helse-, miljø- og sikkerhetslovgivningen</w:t>
      </w:r>
      <w:r w:rsidR="002F0A6C">
        <w:rPr>
          <w:rFonts w:ascii="Georgia" w:eastAsia="Times New Roman" w:hAnsi="Georgia" w:cs="Times New Roman"/>
          <w:color w:val="33475B"/>
          <w:kern w:val="0"/>
          <w:sz w:val="24"/>
          <w:szCs w:val="24"/>
          <w:lang w:eastAsia="nb-NO"/>
          <w14:ligatures w14:val="none"/>
        </w:rPr>
        <w:t>.</w:t>
      </w:r>
    </w:p>
    <w:p w14:paraId="6D07DB86" w14:textId="72296DC1" w:rsidR="002F0A6C" w:rsidRDefault="002F0A6C"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Pr>
          <w:rFonts w:ascii="Georgia" w:eastAsia="Times New Roman" w:hAnsi="Georgia" w:cs="Times New Roman"/>
          <w:color w:val="33475B"/>
          <w:kern w:val="0"/>
          <w:sz w:val="24"/>
          <w:szCs w:val="24"/>
          <w:lang w:eastAsia="nb-NO"/>
          <w14:ligatures w14:val="none"/>
        </w:rPr>
        <w:t xml:space="preserve">Dette </w:t>
      </w:r>
      <w:r w:rsidR="008963E4">
        <w:rPr>
          <w:rFonts w:ascii="Georgia" w:eastAsia="Times New Roman" w:hAnsi="Georgia" w:cs="Times New Roman"/>
          <w:color w:val="33475B"/>
          <w:kern w:val="0"/>
          <w:sz w:val="24"/>
          <w:szCs w:val="24"/>
          <w:lang w:eastAsia="nb-NO"/>
          <w14:ligatures w14:val="none"/>
        </w:rPr>
        <w:t xml:space="preserve">er som den kartlegging og risikovurdering vi bistår kundene med til vanlig, bare at spørsmålene her må inkludere elsikkerhet og elektrisk utstyr. </w:t>
      </w:r>
      <w:r w:rsidR="00EF2980">
        <w:rPr>
          <w:rFonts w:ascii="Georgia" w:eastAsia="Times New Roman" w:hAnsi="Georgia" w:cs="Times New Roman"/>
          <w:color w:val="33475B"/>
          <w:kern w:val="0"/>
          <w:sz w:val="24"/>
          <w:szCs w:val="24"/>
          <w:lang w:eastAsia="nb-NO"/>
          <w14:ligatures w14:val="none"/>
        </w:rPr>
        <w:t xml:space="preserve">I praksis betyr det at man må gjøre kartlegginger og ha mulighet til å registrere hendelser og avvik, som også omfatter el. Videre må det også gjøres </w:t>
      </w:r>
      <w:r w:rsidR="001D66D0">
        <w:rPr>
          <w:rFonts w:ascii="Georgia" w:eastAsia="Times New Roman" w:hAnsi="Georgia" w:cs="Times New Roman"/>
          <w:color w:val="33475B"/>
          <w:kern w:val="0"/>
          <w:sz w:val="24"/>
          <w:szCs w:val="24"/>
          <w:lang w:eastAsia="nb-NO"/>
          <w14:ligatures w14:val="none"/>
        </w:rPr>
        <w:t>nødvendige risikovurderinger knyttet til avdekkede farer. På samme måte som med arbeidsmiljø, må det også her lages tiltak og handlingsplaner.</w:t>
      </w:r>
      <w:r w:rsidR="00A27835">
        <w:rPr>
          <w:rFonts w:ascii="Georgia" w:eastAsia="Times New Roman" w:hAnsi="Georgia" w:cs="Times New Roman"/>
          <w:color w:val="33475B"/>
          <w:kern w:val="0"/>
          <w:sz w:val="24"/>
          <w:szCs w:val="24"/>
          <w:lang w:eastAsia="nb-NO"/>
          <w14:ligatures w14:val="none"/>
        </w:rPr>
        <w:t xml:space="preserve"> Tiltakene bør omfatte at det etableres (om ikke allerede gjort) rutiner for kontroll av egne elektriske anlegg/utstyr</w:t>
      </w:r>
      <w:r w:rsidR="00D73E65">
        <w:rPr>
          <w:rFonts w:ascii="Georgia" w:eastAsia="Times New Roman" w:hAnsi="Georgia" w:cs="Times New Roman"/>
          <w:color w:val="33475B"/>
          <w:kern w:val="0"/>
          <w:sz w:val="24"/>
          <w:szCs w:val="24"/>
          <w:lang w:eastAsia="nb-NO"/>
          <w14:ligatures w14:val="none"/>
        </w:rPr>
        <w:t>, og rutiner for meldinger av el</w:t>
      </w:r>
      <w:r w:rsidR="00964F06">
        <w:rPr>
          <w:rFonts w:ascii="Georgia" w:eastAsia="Times New Roman" w:hAnsi="Georgia" w:cs="Times New Roman"/>
          <w:color w:val="33475B"/>
          <w:kern w:val="0"/>
          <w:sz w:val="24"/>
          <w:szCs w:val="24"/>
          <w:lang w:eastAsia="nb-NO"/>
          <w14:ligatures w14:val="none"/>
        </w:rPr>
        <w:t>-</w:t>
      </w:r>
      <w:r w:rsidR="00D73E65">
        <w:rPr>
          <w:rFonts w:ascii="Georgia" w:eastAsia="Times New Roman" w:hAnsi="Georgia" w:cs="Times New Roman"/>
          <w:color w:val="33475B"/>
          <w:kern w:val="0"/>
          <w:sz w:val="24"/>
          <w:szCs w:val="24"/>
          <w:lang w:eastAsia="nb-NO"/>
          <w14:ligatures w14:val="none"/>
        </w:rPr>
        <w:t>ulykker</w:t>
      </w:r>
      <w:r w:rsidR="0053413B">
        <w:rPr>
          <w:rFonts w:ascii="Georgia" w:eastAsia="Times New Roman" w:hAnsi="Georgia" w:cs="Times New Roman"/>
          <w:color w:val="33475B"/>
          <w:kern w:val="0"/>
          <w:sz w:val="24"/>
          <w:szCs w:val="24"/>
          <w:lang w:eastAsia="nb-NO"/>
          <w14:ligatures w14:val="none"/>
        </w:rPr>
        <w:t xml:space="preserve"> (krav om me</w:t>
      </w:r>
      <w:r w:rsidR="00161B7C">
        <w:rPr>
          <w:rFonts w:ascii="Georgia" w:eastAsia="Times New Roman" w:hAnsi="Georgia" w:cs="Times New Roman"/>
          <w:color w:val="33475B"/>
          <w:kern w:val="0"/>
          <w:sz w:val="24"/>
          <w:szCs w:val="24"/>
          <w:lang w:eastAsia="nb-NO"/>
          <w14:ligatures w14:val="none"/>
        </w:rPr>
        <w:t>l</w:t>
      </w:r>
      <w:r w:rsidR="0053413B">
        <w:rPr>
          <w:rFonts w:ascii="Georgia" w:eastAsia="Times New Roman" w:hAnsi="Georgia" w:cs="Times New Roman"/>
          <w:color w:val="33475B"/>
          <w:kern w:val="0"/>
          <w:sz w:val="24"/>
          <w:szCs w:val="24"/>
          <w:lang w:eastAsia="nb-NO"/>
          <w14:ligatures w14:val="none"/>
        </w:rPr>
        <w:t>ding til DSB).</w:t>
      </w:r>
    </w:p>
    <w:p w14:paraId="37950382" w14:textId="2E3074AE" w:rsidR="001D66D0" w:rsidRPr="002F0A6C" w:rsidRDefault="001D66D0"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Funksjonene </w:t>
      </w:r>
      <w:r w:rsidR="00A27835">
        <w:rPr>
          <w:rFonts w:ascii="Georgia" w:eastAsia="Times New Roman" w:hAnsi="Georgia" w:cs="Times New Roman"/>
          <w:color w:val="33475B"/>
          <w:kern w:val="0"/>
          <w:sz w:val="24"/>
          <w:szCs w:val="24"/>
          <w:lang w:eastAsia="nb-NO"/>
          <w14:ligatures w14:val="none"/>
        </w:rPr>
        <w:t xml:space="preserve">«Instrukser», </w:t>
      </w:r>
      <w:r>
        <w:rPr>
          <w:rFonts w:ascii="Georgia" w:eastAsia="Times New Roman" w:hAnsi="Georgia" w:cs="Times New Roman"/>
          <w:color w:val="33475B"/>
          <w:kern w:val="0"/>
          <w:sz w:val="24"/>
          <w:szCs w:val="24"/>
          <w:lang w:eastAsia="nb-NO"/>
          <w14:ligatures w14:val="none"/>
        </w:rPr>
        <w:t>«</w:t>
      </w:r>
      <w:r w:rsidR="00172C76">
        <w:rPr>
          <w:rFonts w:ascii="Georgia" w:eastAsia="Times New Roman" w:hAnsi="Georgia" w:cs="Times New Roman"/>
          <w:color w:val="33475B"/>
          <w:kern w:val="0"/>
          <w:sz w:val="24"/>
          <w:szCs w:val="24"/>
          <w:lang w:eastAsia="nb-NO"/>
          <w14:ligatures w14:val="none"/>
        </w:rPr>
        <w:t xml:space="preserve">Vernerunder», «Hendelser», «Risikovurdering» og «Handlingsplan» i Digital er nyttige verktøy for å gjøre alt dette. </w:t>
      </w:r>
    </w:p>
    <w:p w14:paraId="1E4ECA10" w14:textId="38CB1E56" w:rsidR="004B369C" w:rsidRDefault="004B369C"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2DA10C68" w14:textId="15E0E306" w:rsidR="00A43394" w:rsidRDefault="0053413B"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sidRPr="0053413B">
        <w:rPr>
          <w:rFonts w:ascii="Georgia" w:eastAsia="Times New Roman" w:hAnsi="Georgia" w:cs="Times New Roman"/>
          <w:b/>
          <w:bCs/>
          <w:color w:val="33475B"/>
          <w:kern w:val="0"/>
          <w:sz w:val="24"/>
          <w:szCs w:val="24"/>
          <w:lang w:eastAsia="nb-NO"/>
          <w14:ligatures w14:val="none"/>
        </w:rPr>
        <w:t>Krav 8:</w:t>
      </w:r>
      <w:r>
        <w:rPr>
          <w:rFonts w:ascii="Georgia" w:eastAsia="Times New Roman" w:hAnsi="Georgia" w:cs="Times New Roman"/>
          <w:color w:val="33475B"/>
          <w:kern w:val="0"/>
          <w:sz w:val="24"/>
          <w:szCs w:val="24"/>
          <w:lang w:eastAsia="nb-NO"/>
          <w14:ligatures w14:val="none"/>
        </w:rPr>
        <w:t xml:space="preserve"> Foreta systematisk overvåkning og gjennomgang av internkontrollen for å sikre at den fungerer som forutsatt.</w:t>
      </w:r>
    </w:p>
    <w:p w14:paraId="4B95A15B" w14:textId="73A1494F" w:rsidR="00872338" w:rsidRDefault="00872338"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Hva betyr det? </w:t>
      </w:r>
      <w:r w:rsidR="005D43D6">
        <w:rPr>
          <w:rFonts w:ascii="Georgia" w:eastAsia="Times New Roman" w:hAnsi="Georgia" w:cs="Times New Roman"/>
          <w:color w:val="33475B"/>
          <w:kern w:val="0"/>
          <w:sz w:val="24"/>
          <w:szCs w:val="24"/>
          <w:lang w:eastAsia="nb-NO"/>
          <w14:ligatures w14:val="none"/>
        </w:rPr>
        <w:t xml:space="preserve">Dette handler (som med arbeidsmiljølovgivningen) i hovedsak om to ting: En er å dokumentere at vi faktisk gjør det vi sier at vi skal gjøre. Har vi f.eks. dokumentasjon på at opplæring er gitt? At risikovurderinger er gjennomført? </w:t>
      </w:r>
      <w:r w:rsidR="00EF1B05">
        <w:rPr>
          <w:rFonts w:ascii="Georgia" w:eastAsia="Times New Roman" w:hAnsi="Georgia" w:cs="Times New Roman"/>
          <w:color w:val="33475B"/>
          <w:kern w:val="0"/>
          <w:sz w:val="24"/>
          <w:szCs w:val="24"/>
          <w:lang w:eastAsia="nb-NO"/>
          <w14:ligatures w14:val="none"/>
        </w:rPr>
        <w:t xml:space="preserve">Osv. Her er det også viktig at vi sørger for at dokumentasjon som samsvarserklæringer og dokumentasjon fra elektroentreprenører </w:t>
      </w:r>
      <w:r w:rsidR="00B81CBF">
        <w:rPr>
          <w:rFonts w:ascii="Georgia" w:eastAsia="Times New Roman" w:hAnsi="Georgia" w:cs="Times New Roman"/>
          <w:color w:val="33475B"/>
          <w:kern w:val="0"/>
          <w:sz w:val="24"/>
          <w:szCs w:val="24"/>
          <w:lang w:eastAsia="nb-NO"/>
          <w14:ligatures w14:val="none"/>
        </w:rPr>
        <w:t>blir oppbevart på en fornuftig måte.</w:t>
      </w:r>
      <w:r w:rsidR="00B81CBF">
        <w:rPr>
          <w:rFonts w:ascii="Georgia" w:eastAsia="Times New Roman" w:hAnsi="Georgia" w:cs="Times New Roman"/>
          <w:color w:val="33475B"/>
          <w:kern w:val="0"/>
          <w:sz w:val="24"/>
          <w:szCs w:val="24"/>
          <w:lang w:eastAsia="nb-NO"/>
          <w14:ligatures w14:val="none"/>
        </w:rPr>
        <w:br/>
        <w:t xml:space="preserve">Det andre aspektet er at vi går gjennom de rutinene vi har for </w:t>
      </w:r>
      <w:r w:rsidR="003A62D6">
        <w:rPr>
          <w:rFonts w:ascii="Georgia" w:eastAsia="Times New Roman" w:hAnsi="Georgia" w:cs="Times New Roman"/>
          <w:color w:val="33475B"/>
          <w:kern w:val="0"/>
          <w:sz w:val="24"/>
          <w:szCs w:val="24"/>
          <w:lang w:eastAsia="nb-NO"/>
          <w14:ligatures w14:val="none"/>
        </w:rPr>
        <w:t>punkt 1-7, og vurderer om de er oppdaterte og gode nok. Eksempelvis, er rutinene vi har for egenkontroll av elektriske anlegg gode nok, og gjennomføres de ofte nok?</w:t>
      </w:r>
    </w:p>
    <w:p w14:paraId="771E97A0" w14:textId="43FED560" w:rsidR="003A62D6" w:rsidRDefault="0051341E"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I hovedsak dokumenteres samsvaret i Digital gjennom det som er nevnt for punktene 1-7 (over), men i tillegg finnes funksjonen «Revisjoner». </w:t>
      </w:r>
    </w:p>
    <w:p w14:paraId="1F5C3642" w14:textId="6920FDE0" w:rsidR="003065B1" w:rsidRDefault="003065B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b/>
          <w:bCs/>
          <w:color w:val="33475B"/>
          <w:kern w:val="0"/>
          <w:sz w:val="24"/>
          <w:szCs w:val="24"/>
          <w:lang w:eastAsia="nb-NO"/>
          <w14:ligatures w14:val="none"/>
        </w:rPr>
        <w:t xml:space="preserve">Tilleggskrav: </w:t>
      </w:r>
      <w:r>
        <w:rPr>
          <w:rFonts w:ascii="Georgia" w:eastAsia="Times New Roman" w:hAnsi="Georgia" w:cs="Times New Roman"/>
          <w:color w:val="33475B"/>
          <w:kern w:val="0"/>
          <w:sz w:val="24"/>
          <w:szCs w:val="24"/>
          <w:lang w:eastAsia="nb-NO"/>
          <w14:ligatures w14:val="none"/>
        </w:rPr>
        <w:t>For noen typer bedrifter</w:t>
      </w:r>
      <w:r w:rsidR="00FD1CBC">
        <w:rPr>
          <w:rFonts w:ascii="Georgia" w:eastAsia="Times New Roman" w:hAnsi="Georgia" w:cs="Times New Roman"/>
          <w:color w:val="33475B"/>
          <w:kern w:val="0"/>
          <w:sz w:val="24"/>
          <w:szCs w:val="24"/>
          <w:lang w:eastAsia="nb-NO"/>
          <w14:ligatures w14:val="none"/>
        </w:rPr>
        <w:t xml:space="preserve"> vil det finnes tilleggskrav knyttet til arbeidet de gjør. For eksempel er det greit å vite at:</w:t>
      </w:r>
    </w:p>
    <w:p w14:paraId="11B2E16D" w14:textId="20A8003B" w:rsidR="00FD1CBC" w:rsidRDefault="00FD1CBC" w:rsidP="00FD1CBC">
      <w:pPr>
        <w:pStyle w:val="Listeavsnitt"/>
        <w:numPr>
          <w:ilvl w:val="0"/>
          <w:numId w:val="8"/>
        </w:num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Bedrifter som jobber med elektromedisinsk utstyr, </w:t>
      </w:r>
      <w:r w:rsidR="006E0C15">
        <w:rPr>
          <w:rFonts w:ascii="Georgia" w:eastAsia="Times New Roman" w:hAnsi="Georgia" w:cs="Times New Roman"/>
          <w:color w:val="33475B"/>
          <w:kern w:val="0"/>
          <w:sz w:val="24"/>
          <w:szCs w:val="24"/>
          <w:lang w:eastAsia="nb-NO"/>
          <w14:ligatures w14:val="none"/>
        </w:rPr>
        <w:t>må kjenne til Forskrift om håndtering av medisinsk utstyr og de krav som følger av den</w:t>
      </w:r>
    </w:p>
    <w:p w14:paraId="394257C0" w14:textId="77777777" w:rsidR="00253CF3" w:rsidRDefault="006E0C15" w:rsidP="00FD1CBC">
      <w:pPr>
        <w:pStyle w:val="Listeavsnitt"/>
        <w:numPr>
          <w:ilvl w:val="0"/>
          <w:numId w:val="8"/>
        </w:num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 xml:space="preserve">Bedrifter som omsetter elektrisk installasjonsmateriell til forbruker, må kjenne til </w:t>
      </w:r>
      <w:r w:rsidR="00253CF3">
        <w:rPr>
          <w:rFonts w:ascii="Georgia" w:eastAsia="Times New Roman" w:hAnsi="Georgia" w:cs="Times New Roman"/>
          <w:color w:val="33475B"/>
          <w:kern w:val="0"/>
          <w:sz w:val="24"/>
          <w:szCs w:val="24"/>
          <w:lang w:eastAsia="nb-NO"/>
          <w14:ligatures w14:val="none"/>
        </w:rPr>
        <w:t>Forskrift om elektrisk utstyr og de krav som følger av den</w:t>
      </w:r>
    </w:p>
    <w:p w14:paraId="25CF9121" w14:textId="77777777" w:rsidR="00BF4311" w:rsidRDefault="00253CF3" w:rsidP="00FD1CBC">
      <w:pPr>
        <w:pStyle w:val="Listeavsnitt"/>
        <w:numPr>
          <w:ilvl w:val="0"/>
          <w:numId w:val="8"/>
        </w:num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Bedrifter som har egen elektrokompetanse</w:t>
      </w:r>
      <w:r w:rsidR="00BF4311">
        <w:rPr>
          <w:rFonts w:ascii="Georgia" w:eastAsia="Times New Roman" w:hAnsi="Georgia" w:cs="Times New Roman"/>
          <w:color w:val="33475B"/>
          <w:kern w:val="0"/>
          <w:sz w:val="24"/>
          <w:szCs w:val="24"/>
          <w:lang w:eastAsia="nb-NO"/>
          <w14:ligatures w14:val="none"/>
        </w:rPr>
        <w:t>, må kjenne til Forskrift om elektrofag og kvalifikasjonskrav for arbeid tilknyttet elektriske anlegg og elektrisk utstyr</w:t>
      </w:r>
    </w:p>
    <w:p w14:paraId="4ADB65D2" w14:textId="77777777" w:rsidR="00124D2F" w:rsidRDefault="00BF4311" w:rsidP="00FD1CBC">
      <w:pPr>
        <w:pStyle w:val="Listeavsnitt"/>
        <w:numPr>
          <w:ilvl w:val="0"/>
          <w:numId w:val="8"/>
        </w:num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t>Bedrifter som har eksplosjonsfarlige omgivelser</w:t>
      </w:r>
      <w:r w:rsidR="00124D2F">
        <w:rPr>
          <w:rFonts w:ascii="Georgia" w:eastAsia="Times New Roman" w:hAnsi="Georgia" w:cs="Times New Roman"/>
          <w:color w:val="33475B"/>
          <w:kern w:val="0"/>
          <w:sz w:val="24"/>
          <w:szCs w:val="24"/>
          <w:lang w:eastAsia="nb-NO"/>
          <w14:ligatures w14:val="none"/>
        </w:rPr>
        <w:t>, må kjenne til Forskrift om helse og sikkerhet i eksplosjonsfarlige områder</w:t>
      </w:r>
    </w:p>
    <w:p w14:paraId="31493572" w14:textId="7FCE05F6" w:rsidR="006E0C15" w:rsidRPr="009836D2" w:rsidRDefault="00B1440F" w:rsidP="00124D2F">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Pr>
          <w:rFonts w:ascii="Georgia" w:eastAsia="Times New Roman" w:hAnsi="Georgia" w:cs="Times New Roman"/>
          <w:color w:val="33475B"/>
          <w:kern w:val="0"/>
          <w:sz w:val="24"/>
          <w:szCs w:val="24"/>
          <w:lang w:eastAsia="nb-NO"/>
          <w14:ligatures w14:val="none"/>
        </w:rPr>
        <w:lastRenderedPageBreak/>
        <w:t xml:space="preserve">Hvis en virksomhet får avvik, og disse er </w:t>
      </w:r>
      <w:r w:rsidR="009836D2">
        <w:rPr>
          <w:rFonts w:ascii="Georgia" w:eastAsia="Times New Roman" w:hAnsi="Georgia" w:cs="Times New Roman"/>
          <w:color w:val="33475B"/>
          <w:kern w:val="0"/>
          <w:sz w:val="24"/>
          <w:szCs w:val="24"/>
          <w:lang w:eastAsia="nb-NO"/>
          <w14:ligatures w14:val="none"/>
        </w:rPr>
        <w:t>e</w:t>
      </w:r>
      <w:r>
        <w:rPr>
          <w:rFonts w:ascii="Georgia" w:eastAsia="Times New Roman" w:hAnsi="Georgia" w:cs="Times New Roman"/>
          <w:color w:val="33475B"/>
          <w:kern w:val="0"/>
          <w:sz w:val="24"/>
          <w:szCs w:val="24"/>
          <w:lang w:eastAsia="nb-NO"/>
          <w14:ligatures w14:val="none"/>
        </w:rPr>
        <w:t>lektrofaglige</w:t>
      </w:r>
      <w:r w:rsidR="009836D2">
        <w:rPr>
          <w:rFonts w:ascii="Georgia" w:eastAsia="Times New Roman" w:hAnsi="Georgia" w:cs="Times New Roman"/>
          <w:color w:val="33475B"/>
          <w:kern w:val="0"/>
          <w:sz w:val="24"/>
          <w:szCs w:val="24"/>
          <w:lang w:eastAsia="nb-NO"/>
          <w14:ligatures w14:val="none"/>
        </w:rPr>
        <w:t xml:space="preserve">, skal vi </w:t>
      </w:r>
      <w:r w:rsidR="009836D2">
        <w:rPr>
          <w:rFonts w:ascii="Georgia" w:eastAsia="Times New Roman" w:hAnsi="Georgia" w:cs="Times New Roman"/>
          <w:b/>
          <w:bCs/>
          <w:color w:val="33475B"/>
          <w:kern w:val="0"/>
          <w:sz w:val="24"/>
          <w:szCs w:val="24"/>
          <w:lang w:eastAsia="nb-NO"/>
          <w14:ligatures w14:val="none"/>
        </w:rPr>
        <w:t xml:space="preserve">ikke </w:t>
      </w:r>
      <w:r w:rsidR="009836D2">
        <w:rPr>
          <w:rFonts w:ascii="Georgia" w:eastAsia="Times New Roman" w:hAnsi="Georgia" w:cs="Times New Roman"/>
          <w:color w:val="33475B"/>
          <w:kern w:val="0"/>
          <w:sz w:val="24"/>
          <w:szCs w:val="24"/>
          <w:lang w:eastAsia="nb-NO"/>
          <w14:ligatures w14:val="none"/>
        </w:rPr>
        <w:t xml:space="preserve">rådgi i hvordan disse kan løses. Elektrofaglige spørsmål skal </w:t>
      </w:r>
      <w:r w:rsidR="009836D2">
        <w:rPr>
          <w:rFonts w:ascii="Georgia" w:eastAsia="Times New Roman" w:hAnsi="Georgia" w:cs="Times New Roman"/>
          <w:b/>
          <w:bCs/>
          <w:color w:val="33475B"/>
          <w:kern w:val="0"/>
          <w:sz w:val="24"/>
          <w:szCs w:val="24"/>
          <w:lang w:eastAsia="nb-NO"/>
          <w14:ligatures w14:val="none"/>
        </w:rPr>
        <w:t xml:space="preserve">alltid </w:t>
      </w:r>
      <w:r w:rsidR="009836D2">
        <w:rPr>
          <w:rFonts w:ascii="Georgia" w:eastAsia="Times New Roman" w:hAnsi="Georgia" w:cs="Times New Roman"/>
          <w:color w:val="33475B"/>
          <w:kern w:val="0"/>
          <w:sz w:val="24"/>
          <w:szCs w:val="24"/>
          <w:lang w:eastAsia="nb-NO"/>
          <w14:ligatures w14:val="none"/>
        </w:rPr>
        <w:t xml:space="preserve">håndteres av fagfolk. Vi kan imidlertid rådgi, i henhold til listen over, i det systematiske arbeidet med internkontrollen. </w:t>
      </w:r>
    </w:p>
    <w:p w14:paraId="49D33A00" w14:textId="77777777" w:rsidR="003065B1" w:rsidRDefault="003065B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0870097C" w14:textId="77777777" w:rsidR="003065B1" w:rsidRPr="005D43D6" w:rsidRDefault="003065B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21A1966B" w14:textId="22FDAAF4" w:rsidR="00751D61" w:rsidRDefault="00751D6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570F0E7E" w14:textId="77777777" w:rsidR="00751D61" w:rsidRDefault="00751D6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21C4B7F4" w14:textId="77777777" w:rsidR="003E19A6" w:rsidRDefault="003E19A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176F079A" w14:textId="77777777" w:rsidR="003E19A6" w:rsidRDefault="003E19A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60A9EC20" w14:textId="77777777" w:rsidR="003E19A6" w:rsidRDefault="003E19A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7E18C7F7" w14:textId="77777777" w:rsidR="003E19A6" w:rsidRDefault="003E19A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2CF6868A" w14:textId="77777777" w:rsidR="003E19A6" w:rsidRDefault="003E19A6"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p>
    <w:p w14:paraId="2690E9A6" w14:textId="77777777" w:rsidR="00F16C31" w:rsidRPr="00F16C31" w:rsidRDefault="00F16C31" w:rsidP="00F16C31">
      <w:pPr>
        <w:shd w:val="clear" w:color="auto" w:fill="FFFFFF"/>
        <w:spacing w:before="100" w:beforeAutospacing="1" w:after="100" w:afterAutospacing="1" w:line="240" w:lineRule="auto"/>
        <w:rPr>
          <w:rFonts w:ascii="Georgia" w:eastAsia="Times New Roman" w:hAnsi="Georgia" w:cs="Times New Roman"/>
          <w:color w:val="33475B"/>
          <w:kern w:val="0"/>
          <w:sz w:val="24"/>
          <w:szCs w:val="24"/>
          <w:lang w:eastAsia="nb-NO"/>
          <w14:ligatures w14:val="none"/>
        </w:rPr>
      </w:pPr>
      <w:r w:rsidRPr="00F16C31">
        <w:rPr>
          <w:rFonts w:ascii="Georgia" w:eastAsia="Times New Roman" w:hAnsi="Georgia" w:cs="Times New Roman"/>
          <w:color w:val="33475B"/>
          <w:kern w:val="0"/>
          <w:sz w:val="24"/>
          <w:szCs w:val="24"/>
          <w:lang w:eastAsia="nb-NO"/>
          <w14:ligatures w14:val="none"/>
        </w:rPr>
        <w:t> </w:t>
      </w:r>
    </w:p>
    <w:sectPr w:rsidR="00F16C31" w:rsidRPr="00F16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DF0"/>
    <w:multiLevelType w:val="hybridMultilevel"/>
    <w:tmpl w:val="A5B6CAD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877230"/>
    <w:multiLevelType w:val="hybridMultilevel"/>
    <w:tmpl w:val="0FBABA1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172ACA"/>
    <w:multiLevelType w:val="multilevel"/>
    <w:tmpl w:val="634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D3961"/>
    <w:multiLevelType w:val="hybridMultilevel"/>
    <w:tmpl w:val="8AB4A30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EB2789C"/>
    <w:multiLevelType w:val="hybridMultilevel"/>
    <w:tmpl w:val="6F3A6030"/>
    <w:lvl w:ilvl="0" w:tplc="60EE06A6">
      <w:start w:val="1"/>
      <w:numFmt w:val="bullet"/>
      <w:lvlText w:val="-"/>
      <w:lvlJc w:val="left"/>
      <w:pPr>
        <w:ind w:left="720" w:hanging="360"/>
      </w:pPr>
      <w:rPr>
        <w:rFonts w:ascii="Georgia" w:eastAsia="Times New Roman"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FDA1F25"/>
    <w:multiLevelType w:val="multilevel"/>
    <w:tmpl w:val="F92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D5F0E"/>
    <w:multiLevelType w:val="multilevel"/>
    <w:tmpl w:val="A90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C41E8"/>
    <w:multiLevelType w:val="hybridMultilevel"/>
    <w:tmpl w:val="BD34F25A"/>
    <w:lvl w:ilvl="0" w:tplc="D86C2264">
      <w:start w:val="1"/>
      <w:numFmt w:val="bullet"/>
      <w:lvlText w:val="-"/>
      <w:lvlJc w:val="left"/>
      <w:pPr>
        <w:ind w:left="720" w:hanging="360"/>
      </w:pPr>
      <w:rPr>
        <w:rFonts w:ascii="Georgia" w:eastAsia="Times New Roman" w:hAnsi="Georg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81740697">
    <w:abstractNumId w:val="2"/>
  </w:num>
  <w:num w:numId="2" w16cid:durableId="1551531211">
    <w:abstractNumId w:val="5"/>
  </w:num>
  <w:num w:numId="3" w16cid:durableId="1212424244">
    <w:abstractNumId w:val="6"/>
  </w:num>
  <w:num w:numId="4" w16cid:durableId="1914504110">
    <w:abstractNumId w:val="0"/>
  </w:num>
  <w:num w:numId="5" w16cid:durableId="198203754">
    <w:abstractNumId w:val="1"/>
  </w:num>
  <w:num w:numId="6" w16cid:durableId="1865711499">
    <w:abstractNumId w:val="3"/>
  </w:num>
  <w:num w:numId="7" w16cid:durableId="939873099">
    <w:abstractNumId w:val="4"/>
  </w:num>
  <w:num w:numId="8" w16cid:durableId="127829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31"/>
    <w:rsid w:val="00006F02"/>
    <w:rsid w:val="0002325D"/>
    <w:rsid w:val="00045B15"/>
    <w:rsid w:val="00081D2A"/>
    <w:rsid w:val="000A6036"/>
    <w:rsid w:val="00124D2F"/>
    <w:rsid w:val="001304F0"/>
    <w:rsid w:val="00161B7C"/>
    <w:rsid w:val="00172C76"/>
    <w:rsid w:val="001A687E"/>
    <w:rsid w:val="001B5242"/>
    <w:rsid w:val="001D66D0"/>
    <w:rsid w:val="001E599F"/>
    <w:rsid w:val="001F0C95"/>
    <w:rsid w:val="00205920"/>
    <w:rsid w:val="00247528"/>
    <w:rsid w:val="00253CF3"/>
    <w:rsid w:val="002C0DEE"/>
    <w:rsid w:val="002C3D2C"/>
    <w:rsid w:val="002F0A6C"/>
    <w:rsid w:val="003065B1"/>
    <w:rsid w:val="00342B45"/>
    <w:rsid w:val="0036054F"/>
    <w:rsid w:val="003853FC"/>
    <w:rsid w:val="00390B08"/>
    <w:rsid w:val="003A62D6"/>
    <w:rsid w:val="003E19A6"/>
    <w:rsid w:val="004073A1"/>
    <w:rsid w:val="004B369C"/>
    <w:rsid w:val="005069AB"/>
    <w:rsid w:val="0051341E"/>
    <w:rsid w:val="0053413B"/>
    <w:rsid w:val="005B3863"/>
    <w:rsid w:val="005D43D6"/>
    <w:rsid w:val="005F5C5F"/>
    <w:rsid w:val="00637D1F"/>
    <w:rsid w:val="006E0C15"/>
    <w:rsid w:val="00715A0D"/>
    <w:rsid w:val="00751D61"/>
    <w:rsid w:val="007A2B1B"/>
    <w:rsid w:val="007F7BFD"/>
    <w:rsid w:val="008253F3"/>
    <w:rsid w:val="00872338"/>
    <w:rsid w:val="008963E4"/>
    <w:rsid w:val="008A6235"/>
    <w:rsid w:val="00920FCC"/>
    <w:rsid w:val="009270CD"/>
    <w:rsid w:val="00964F06"/>
    <w:rsid w:val="009836D2"/>
    <w:rsid w:val="009B2779"/>
    <w:rsid w:val="009C16E8"/>
    <w:rsid w:val="00A27835"/>
    <w:rsid w:val="00A43394"/>
    <w:rsid w:val="00A53CED"/>
    <w:rsid w:val="00A8002E"/>
    <w:rsid w:val="00AA7C08"/>
    <w:rsid w:val="00AB3C9C"/>
    <w:rsid w:val="00B1440F"/>
    <w:rsid w:val="00B33D31"/>
    <w:rsid w:val="00B73F7A"/>
    <w:rsid w:val="00B81CBF"/>
    <w:rsid w:val="00B859F3"/>
    <w:rsid w:val="00BE40C8"/>
    <w:rsid w:val="00BF22B6"/>
    <w:rsid w:val="00BF4311"/>
    <w:rsid w:val="00C34FD4"/>
    <w:rsid w:val="00C63587"/>
    <w:rsid w:val="00C73DA9"/>
    <w:rsid w:val="00C76E76"/>
    <w:rsid w:val="00C812E4"/>
    <w:rsid w:val="00D73E65"/>
    <w:rsid w:val="00DB2306"/>
    <w:rsid w:val="00DC0298"/>
    <w:rsid w:val="00DE72D4"/>
    <w:rsid w:val="00E226E8"/>
    <w:rsid w:val="00E7696B"/>
    <w:rsid w:val="00EA489E"/>
    <w:rsid w:val="00EB4E87"/>
    <w:rsid w:val="00EF1B05"/>
    <w:rsid w:val="00EF2980"/>
    <w:rsid w:val="00F037AC"/>
    <w:rsid w:val="00F06A89"/>
    <w:rsid w:val="00F16C31"/>
    <w:rsid w:val="00F85890"/>
    <w:rsid w:val="00FD1C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C300"/>
  <w15:chartTrackingRefBased/>
  <w15:docId w15:val="{B5A87D8B-D23A-4735-8D3D-592A251D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16C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14:ligatures w14:val="none"/>
    </w:rPr>
  </w:style>
  <w:style w:type="paragraph" w:styleId="Overskrift2">
    <w:name w:val="heading 2"/>
    <w:basedOn w:val="Normal"/>
    <w:link w:val="Overskrift2Tegn"/>
    <w:uiPriority w:val="9"/>
    <w:qFormat/>
    <w:rsid w:val="00F16C3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6C31"/>
    <w:rPr>
      <w:rFonts w:ascii="Times New Roman" w:eastAsia="Times New Roman" w:hAnsi="Times New Roman" w:cs="Times New Roman"/>
      <w:b/>
      <w:bCs/>
      <w:kern w:val="36"/>
      <w:sz w:val="48"/>
      <w:szCs w:val="48"/>
      <w:lang w:eastAsia="nb-NO"/>
      <w14:ligatures w14:val="none"/>
    </w:rPr>
  </w:style>
  <w:style w:type="character" w:customStyle="1" w:styleId="Overskrift2Tegn">
    <w:name w:val="Overskrift 2 Tegn"/>
    <w:basedOn w:val="Standardskriftforavsnitt"/>
    <w:link w:val="Overskrift2"/>
    <w:uiPriority w:val="9"/>
    <w:rsid w:val="00F16C31"/>
    <w:rPr>
      <w:rFonts w:ascii="Times New Roman" w:eastAsia="Times New Roman" w:hAnsi="Times New Roman" w:cs="Times New Roman"/>
      <w:b/>
      <w:bCs/>
      <w:kern w:val="0"/>
      <w:sz w:val="36"/>
      <w:szCs w:val="36"/>
      <w:lang w:eastAsia="nb-NO"/>
      <w14:ligatures w14:val="none"/>
    </w:rPr>
  </w:style>
  <w:style w:type="character" w:customStyle="1" w:styleId="hscoswrapper">
    <w:name w:val="hs_cos_wrapper"/>
    <w:basedOn w:val="Standardskriftforavsnitt"/>
    <w:rsid w:val="00F16C31"/>
  </w:style>
  <w:style w:type="paragraph" w:styleId="NormalWeb">
    <w:name w:val="Normal (Web)"/>
    <w:basedOn w:val="Normal"/>
    <w:uiPriority w:val="99"/>
    <w:semiHidden/>
    <w:unhideWhenUsed/>
    <w:rsid w:val="00F16C3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Sterk">
    <w:name w:val="Strong"/>
    <w:basedOn w:val="Standardskriftforavsnitt"/>
    <w:uiPriority w:val="22"/>
    <w:qFormat/>
    <w:rsid w:val="00F16C31"/>
    <w:rPr>
      <w:b/>
      <w:bCs/>
    </w:rPr>
  </w:style>
  <w:style w:type="character" w:styleId="Hyperkobling">
    <w:name w:val="Hyperlink"/>
    <w:basedOn w:val="Standardskriftforavsnitt"/>
    <w:uiPriority w:val="99"/>
    <w:semiHidden/>
    <w:unhideWhenUsed/>
    <w:rsid w:val="00F16C31"/>
    <w:rPr>
      <w:color w:val="0000FF"/>
      <w:u w:val="single"/>
    </w:rPr>
  </w:style>
  <w:style w:type="character" w:styleId="Utheving">
    <w:name w:val="Emphasis"/>
    <w:basedOn w:val="Standardskriftforavsnitt"/>
    <w:uiPriority w:val="20"/>
    <w:qFormat/>
    <w:rsid w:val="00F16C31"/>
    <w:rPr>
      <w:i/>
      <w:iCs/>
    </w:rPr>
  </w:style>
  <w:style w:type="paragraph" w:styleId="Brdtekst">
    <w:name w:val="Body Text"/>
    <w:basedOn w:val="Normal"/>
    <w:link w:val="BrdtekstTegn"/>
    <w:uiPriority w:val="99"/>
    <w:semiHidden/>
    <w:unhideWhenUsed/>
    <w:rsid w:val="00DE72D4"/>
    <w:pPr>
      <w:spacing w:after="120"/>
    </w:pPr>
  </w:style>
  <w:style w:type="character" w:customStyle="1" w:styleId="BrdtekstTegn">
    <w:name w:val="Brødtekst Tegn"/>
    <w:basedOn w:val="Standardskriftforavsnitt"/>
    <w:link w:val="Brdtekst"/>
    <w:uiPriority w:val="99"/>
    <w:semiHidden/>
    <w:rsid w:val="00DE72D4"/>
  </w:style>
  <w:style w:type="table" w:styleId="Tabellrutenett">
    <w:name w:val="Table Grid"/>
    <w:basedOn w:val="Vanligtabell"/>
    <w:uiPriority w:val="39"/>
    <w:rsid w:val="00C6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22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17850">
      <w:bodyDiv w:val="1"/>
      <w:marLeft w:val="0"/>
      <w:marRight w:val="0"/>
      <w:marTop w:val="0"/>
      <w:marBottom w:val="0"/>
      <w:divBdr>
        <w:top w:val="none" w:sz="0" w:space="0" w:color="auto"/>
        <w:left w:val="none" w:sz="0" w:space="0" w:color="auto"/>
        <w:bottom w:val="none" w:sz="0" w:space="0" w:color="auto"/>
        <w:right w:val="none" w:sz="0" w:space="0" w:color="auto"/>
      </w:divBdr>
    </w:div>
    <w:div w:id="1179809029">
      <w:bodyDiv w:val="1"/>
      <w:marLeft w:val="0"/>
      <w:marRight w:val="0"/>
      <w:marTop w:val="0"/>
      <w:marBottom w:val="0"/>
      <w:divBdr>
        <w:top w:val="none" w:sz="0" w:space="0" w:color="auto"/>
        <w:left w:val="none" w:sz="0" w:space="0" w:color="auto"/>
        <w:bottom w:val="none" w:sz="0" w:space="0" w:color="auto"/>
        <w:right w:val="none" w:sz="0" w:space="0" w:color="auto"/>
      </w:divBdr>
    </w:div>
    <w:div w:id="1469937049">
      <w:bodyDiv w:val="1"/>
      <w:marLeft w:val="0"/>
      <w:marRight w:val="0"/>
      <w:marTop w:val="0"/>
      <w:marBottom w:val="0"/>
      <w:divBdr>
        <w:top w:val="none" w:sz="0" w:space="0" w:color="auto"/>
        <w:left w:val="none" w:sz="0" w:space="0" w:color="auto"/>
        <w:bottom w:val="none" w:sz="0" w:space="0" w:color="auto"/>
        <w:right w:val="none" w:sz="0" w:space="0" w:color="auto"/>
      </w:divBdr>
    </w:div>
    <w:div w:id="169287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1257</Words>
  <Characters>6665</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Gregusson</dc:creator>
  <cp:keywords/>
  <dc:description/>
  <cp:lastModifiedBy>Helen Christine Kaupang</cp:lastModifiedBy>
  <cp:revision>2</cp:revision>
  <dcterms:created xsi:type="dcterms:W3CDTF">2023-09-29T13:08:00Z</dcterms:created>
  <dcterms:modified xsi:type="dcterms:W3CDTF">2023-09-29T13:08:00Z</dcterms:modified>
</cp:coreProperties>
</file>